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21D" w:rsidRPr="00B3215D" w:rsidRDefault="00C8455A" w:rsidP="0047221D">
      <w:pPr>
        <w:keepNext/>
        <w:keepLines/>
        <w:spacing w:after="115"/>
        <w:outlineLvl w:val="1"/>
        <w:rPr>
          <w:rFonts w:ascii="Times New Roman" w:eastAsia="Times New Roman" w:hAnsi="Times New Roman" w:cs="Times New Roman"/>
          <w:b/>
          <w:color w:val="2F5496" w:themeColor="accent5" w:themeShade="BF"/>
          <w:sz w:val="24"/>
          <w:szCs w:val="24"/>
          <w:lang w:eastAsia="ru-RU"/>
        </w:rPr>
      </w:pPr>
      <w:r>
        <w:rPr>
          <w:rFonts w:ascii="Times New Roman" w:hAnsi="Times New Roman" w:cs="Times New Roman"/>
          <w:b/>
          <w:sz w:val="24"/>
          <w:szCs w:val="24"/>
        </w:rPr>
        <w:t xml:space="preserve">                </w:t>
      </w:r>
      <w:bookmarkStart w:id="0" w:name="_GoBack"/>
      <w:bookmarkEnd w:id="0"/>
      <w:r w:rsidR="0047221D" w:rsidRPr="00B3215D">
        <w:rPr>
          <w:rFonts w:ascii="Times New Roman" w:hAnsi="Times New Roman" w:cs="Times New Roman"/>
          <w:b/>
          <w:sz w:val="24"/>
          <w:szCs w:val="24"/>
        </w:rPr>
        <w:t xml:space="preserve">  </w:t>
      </w:r>
      <w:bookmarkStart w:id="1" w:name="_Toc75609764"/>
      <w:r w:rsidR="0047221D" w:rsidRPr="00B3215D">
        <w:rPr>
          <w:rFonts w:ascii="Times New Roman" w:eastAsia="Times New Roman" w:hAnsi="Times New Roman" w:cs="Times New Roman"/>
          <w:b/>
          <w:color w:val="2F5496" w:themeColor="accent5" w:themeShade="BF"/>
          <w:sz w:val="24"/>
          <w:szCs w:val="24"/>
          <w:lang w:eastAsia="ru-RU"/>
        </w:rPr>
        <w:t>ОКРУЖАЮЩИЙ МИР</w:t>
      </w:r>
      <w:bookmarkEnd w:id="1"/>
      <w:r w:rsidR="0047221D" w:rsidRPr="00B3215D">
        <w:rPr>
          <w:rFonts w:ascii="Times New Roman" w:eastAsia="Times New Roman" w:hAnsi="Times New Roman" w:cs="Times New Roman"/>
          <w:b/>
          <w:color w:val="2F5496" w:themeColor="accent5" w:themeShade="BF"/>
          <w:sz w:val="24"/>
          <w:szCs w:val="24"/>
          <w:lang w:eastAsia="ru-RU"/>
        </w:rPr>
        <w:t xml:space="preserve"> </w:t>
      </w:r>
    </w:p>
    <w:p w:rsidR="0047221D" w:rsidRPr="00B3215D" w:rsidRDefault="0047221D" w:rsidP="0047221D">
      <w:pPr>
        <w:pStyle w:val="a3"/>
        <w:numPr>
          <w:ilvl w:val="0"/>
          <w:numId w:val="1"/>
        </w:numPr>
        <w:spacing w:after="200" w:line="20" w:lineRule="atLeast"/>
        <w:rPr>
          <w:rFonts w:ascii="Times New Roman" w:eastAsia="Times New Roman" w:hAnsi="Times New Roman" w:cs="Times New Roman"/>
          <w:b/>
          <w:color w:val="0070C0"/>
          <w:sz w:val="24"/>
          <w:szCs w:val="24"/>
          <w:lang w:eastAsia="ru-RU"/>
        </w:rPr>
      </w:pPr>
      <w:r w:rsidRPr="00B3215D">
        <w:rPr>
          <w:rFonts w:ascii="Times New Roman" w:eastAsia="Times New Roman" w:hAnsi="Times New Roman" w:cs="Times New Roman"/>
          <w:b/>
          <w:color w:val="000000"/>
          <w:sz w:val="24"/>
          <w:szCs w:val="24"/>
          <w:lang w:eastAsia="ru-RU"/>
        </w:rPr>
        <w:t>ПОЯСНИТЕЛЬНАЯ ЗАПИСКА</w:t>
      </w:r>
    </w:p>
    <w:p w:rsidR="0047221D" w:rsidRPr="00B3215D" w:rsidRDefault="0047221D" w:rsidP="0047221D">
      <w:pPr>
        <w:spacing w:after="200" w:line="20" w:lineRule="atLeast"/>
        <w:ind w:left="142"/>
        <w:contextualSpacing/>
        <w:rPr>
          <w:rFonts w:ascii="Times New Roman" w:eastAsia="Times New Roman" w:hAnsi="Times New Roman" w:cs="Times New Roman"/>
          <w:b/>
          <w:color w:val="0070C0"/>
          <w:sz w:val="24"/>
          <w:szCs w:val="24"/>
          <w:lang w:eastAsia="ru-RU"/>
        </w:rPr>
      </w:pPr>
    </w:p>
    <w:p w:rsidR="0047221D" w:rsidRPr="00B3215D" w:rsidRDefault="0047221D" w:rsidP="0047221D">
      <w:pPr>
        <w:spacing w:after="45" w:line="248" w:lineRule="auto"/>
        <w:ind w:left="452" w:firstLine="708"/>
        <w:jc w:val="both"/>
        <w:rPr>
          <w:rFonts w:ascii="Times New Roman" w:eastAsia="Times New Roman" w:hAnsi="Times New Roman" w:cs="Times New Roman"/>
          <w:color w:val="000000"/>
          <w:sz w:val="24"/>
          <w:szCs w:val="24"/>
          <w:lang w:eastAsia="ru-RU"/>
        </w:rPr>
      </w:pPr>
      <w:r w:rsidRPr="00B3215D">
        <w:rPr>
          <w:rFonts w:ascii="Times New Roman" w:eastAsia="Times New Roman" w:hAnsi="Times New Roman" w:cs="Times New Roman"/>
          <w:color w:val="000000"/>
          <w:sz w:val="24"/>
          <w:szCs w:val="24"/>
          <w:lang w:eastAsia="ru-RU"/>
        </w:rPr>
        <w:t>Настоящая программа составлена на 202</w:t>
      </w:r>
      <w:r w:rsidR="00175B56">
        <w:rPr>
          <w:rFonts w:ascii="Times New Roman" w:eastAsia="Times New Roman" w:hAnsi="Times New Roman" w:cs="Times New Roman"/>
          <w:color w:val="000000"/>
          <w:sz w:val="24"/>
          <w:szCs w:val="24"/>
          <w:lang w:eastAsia="ru-RU"/>
        </w:rPr>
        <w:t>2</w:t>
      </w:r>
      <w:r w:rsidRPr="00B3215D">
        <w:rPr>
          <w:rFonts w:ascii="Times New Roman" w:eastAsia="Times New Roman" w:hAnsi="Times New Roman" w:cs="Times New Roman"/>
          <w:color w:val="000000"/>
          <w:sz w:val="24"/>
          <w:szCs w:val="24"/>
          <w:lang w:eastAsia="ru-RU"/>
        </w:rPr>
        <w:t>-202</w:t>
      </w:r>
      <w:r w:rsidR="00175B56">
        <w:rPr>
          <w:rFonts w:ascii="Times New Roman" w:eastAsia="Times New Roman" w:hAnsi="Times New Roman" w:cs="Times New Roman"/>
          <w:color w:val="000000"/>
          <w:sz w:val="24"/>
          <w:szCs w:val="24"/>
          <w:lang w:eastAsia="ru-RU"/>
        </w:rPr>
        <w:t>3</w:t>
      </w:r>
      <w:r w:rsidRPr="00B3215D">
        <w:rPr>
          <w:rFonts w:ascii="Times New Roman" w:eastAsia="Times New Roman" w:hAnsi="Times New Roman" w:cs="Times New Roman"/>
          <w:color w:val="000000"/>
          <w:sz w:val="24"/>
          <w:szCs w:val="24"/>
          <w:lang w:eastAsia="ru-RU"/>
        </w:rPr>
        <w:t xml:space="preserve"> учебный год в количестве 34 часов (1 час в неделю, 34 учебные недели) и рассчитана на 1 год обучения в соответствии с учебным планом школы. </w:t>
      </w:r>
    </w:p>
    <w:p w:rsidR="0047221D" w:rsidRPr="00B3215D" w:rsidRDefault="0047221D" w:rsidP="0047221D">
      <w:pPr>
        <w:spacing w:after="45" w:line="248" w:lineRule="auto"/>
        <w:ind w:left="452" w:firstLine="708"/>
        <w:jc w:val="both"/>
        <w:rPr>
          <w:rFonts w:ascii="Calibri" w:eastAsia="Calibri" w:hAnsi="Calibri" w:cs="Calibri"/>
          <w:color w:val="000000"/>
          <w:sz w:val="24"/>
          <w:szCs w:val="24"/>
          <w:lang w:eastAsia="ru-RU"/>
        </w:rPr>
      </w:pPr>
      <w:r w:rsidRPr="00B3215D">
        <w:rPr>
          <w:rFonts w:ascii="Times New Roman" w:eastAsia="Times New Roman" w:hAnsi="Times New Roman" w:cs="Times New Roman"/>
          <w:b/>
          <w:i/>
          <w:color w:val="000000"/>
          <w:sz w:val="24"/>
          <w:szCs w:val="24"/>
          <w:lang w:eastAsia="ru-RU"/>
        </w:rPr>
        <w:t>Целями изучения предмета являются:</w:t>
      </w:r>
      <w:r w:rsidRPr="00B3215D">
        <w:rPr>
          <w:rFonts w:ascii="Times New Roman" w:eastAsia="Times New Roman" w:hAnsi="Times New Roman" w:cs="Times New Roman"/>
          <w:i/>
          <w:color w:val="000000"/>
          <w:sz w:val="24"/>
          <w:szCs w:val="24"/>
          <w:lang w:eastAsia="ru-RU"/>
        </w:rPr>
        <w:t xml:space="preserve"> </w:t>
      </w:r>
    </w:p>
    <w:p w:rsidR="0047221D" w:rsidRPr="0047221D" w:rsidRDefault="0047221D" w:rsidP="0047221D">
      <w:pPr>
        <w:numPr>
          <w:ilvl w:val="0"/>
          <w:numId w:val="2"/>
        </w:numPr>
        <w:spacing w:after="50"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формирование целостной картины мира и осознание места в нем человека на основе единства рационально</w:t>
      </w:r>
      <w:r w:rsidR="00175B56">
        <w:rPr>
          <w:rFonts w:ascii="Times New Roman" w:eastAsia="Times New Roman" w:hAnsi="Times New Roman" w:cs="Times New Roman"/>
          <w:color w:val="000000"/>
          <w:sz w:val="24"/>
          <w:szCs w:val="24"/>
          <w:lang w:eastAsia="ru-RU"/>
        </w:rPr>
        <w:t>-</w:t>
      </w:r>
      <w:r w:rsidRPr="0047221D">
        <w:rPr>
          <w:rFonts w:ascii="Times New Roman" w:eastAsia="Times New Roman" w:hAnsi="Times New Roman" w:cs="Times New Roman"/>
          <w:color w:val="000000"/>
          <w:sz w:val="24"/>
          <w:szCs w:val="24"/>
          <w:lang w:eastAsia="ru-RU"/>
        </w:rPr>
        <w:t xml:space="preserve">научного познания и эмоционально-ценностного осмысления ребенком личного опыта общения с людьми и природой; </w:t>
      </w:r>
    </w:p>
    <w:p w:rsidR="0047221D" w:rsidRPr="00B3215D" w:rsidRDefault="0047221D" w:rsidP="0047221D">
      <w:pPr>
        <w:numPr>
          <w:ilvl w:val="0"/>
          <w:numId w:val="2"/>
        </w:numPr>
        <w:spacing w:after="42"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духовно - нравственное развитие и воспитание личности гражданина России в условиях культурного и конфессионального многообразия российского общества. </w:t>
      </w:r>
    </w:p>
    <w:p w:rsidR="0047221D" w:rsidRPr="0047221D" w:rsidRDefault="0047221D" w:rsidP="0047221D">
      <w:pPr>
        <w:spacing w:after="42" w:line="248" w:lineRule="auto"/>
        <w:ind w:left="812"/>
        <w:jc w:val="both"/>
        <w:rPr>
          <w:rFonts w:ascii="Calibri" w:eastAsia="Calibri" w:hAnsi="Calibri" w:cs="Calibri"/>
          <w:color w:val="000000"/>
          <w:sz w:val="24"/>
          <w:szCs w:val="24"/>
          <w:lang w:eastAsia="ru-RU"/>
        </w:rPr>
      </w:pPr>
      <w:r w:rsidRPr="00B3215D">
        <w:rPr>
          <w:rFonts w:ascii="Times New Roman" w:eastAsia="Times New Roman" w:hAnsi="Times New Roman" w:cs="Times New Roman"/>
          <w:color w:val="000000"/>
          <w:sz w:val="24"/>
          <w:szCs w:val="24"/>
          <w:lang w:eastAsia="ru-RU"/>
        </w:rPr>
        <w:t xml:space="preserve">     </w:t>
      </w:r>
      <w:r w:rsidRPr="0047221D">
        <w:rPr>
          <w:rFonts w:ascii="Times New Roman" w:eastAsia="Times New Roman" w:hAnsi="Times New Roman" w:cs="Times New Roman"/>
          <w:b/>
          <w:i/>
          <w:color w:val="000000"/>
          <w:sz w:val="24"/>
          <w:szCs w:val="24"/>
          <w:lang w:eastAsia="ru-RU"/>
        </w:rPr>
        <w:t xml:space="preserve">Задачи: </w:t>
      </w:r>
    </w:p>
    <w:p w:rsidR="0047221D" w:rsidRPr="0047221D" w:rsidRDefault="0047221D" w:rsidP="0047221D">
      <w:pPr>
        <w:numPr>
          <w:ilvl w:val="0"/>
          <w:numId w:val="2"/>
        </w:numPr>
        <w:spacing w:after="15"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формирование основных представлений об окружающем мире;  </w:t>
      </w:r>
    </w:p>
    <w:p w:rsidR="0047221D" w:rsidRPr="0047221D" w:rsidRDefault="0047221D" w:rsidP="0047221D">
      <w:pPr>
        <w:numPr>
          <w:ilvl w:val="0"/>
          <w:numId w:val="2"/>
        </w:numPr>
        <w:spacing w:after="15"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осознание ценности, целостности и многообразия окружающего мира, своего места в нём; </w:t>
      </w:r>
    </w:p>
    <w:p w:rsidR="0047221D" w:rsidRPr="0047221D" w:rsidRDefault="0047221D" w:rsidP="0047221D">
      <w:pPr>
        <w:numPr>
          <w:ilvl w:val="0"/>
          <w:numId w:val="2"/>
        </w:numPr>
        <w:spacing w:after="15"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развитие представлений о себе и круге близких людей;  </w:t>
      </w:r>
    </w:p>
    <w:p w:rsidR="0047221D" w:rsidRPr="0047221D" w:rsidRDefault="0047221D" w:rsidP="0047221D">
      <w:pPr>
        <w:numPr>
          <w:ilvl w:val="0"/>
          <w:numId w:val="2"/>
        </w:numPr>
        <w:spacing w:after="50"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преодоление ограниченности представлений о предметах и явлениях окружающего мира посредством обогащения предметной деятельности слабослышащего и позднооглохшего обучающегося, организации практического ознакомления и целенаправленных наблюдений;  </w:t>
      </w:r>
    </w:p>
    <w:p w:rsidR="0047221D" w:rsidRPr="0047221D" w:rsidRDefault="0047221D" w:rsidP="0047221D">
      <w:pPr>
        <w:numPr>
          <w:ilvl w:val="0"/>
          <w:numId w:val="2"/>
        </w:numPr>
        <w:spacing w:after="50"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воспитание у обучающихся интереса к познанию и восприятию мира природы, в том числе звуков окружающего мира;  </w:t>
      </w:r>
    </w:p>
    <w:p w:rsidR="0047221D" w:rsidRPr="0047221D" w:rsidRDefault="0047221D" w:rsidP="0047221D">
      <w:pPr>
        <w:numPr>
          <w:ilvl w:val="0"/>
          <w:numId w:val="2"/>
        </w:numPr>
        <w:spacing w:after="49"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актуализация, расширение и интегрирование знаний об окружающем мире в условиях </w:t>
      </w:r>
      <w:r w:rsidRPr="00B3215D">
        <w:rPr>
          <w:rFonts w:ascii="Times New Roman" w:eastAsia="Times New Roman" w:hAnsi="Times New Roman" w:cs="Times New Roman"/>
          <w:color w:val="000000"/>
          <w:sz w:val="24"/>
          <w:szCs w:val="24"/>
          <w:lang w:eastAsia="ru-RU"/>
        </w:rPr>
        <w:t>целенаправленного развития вербальных средств коммуникации и словесно-логического мышления,</w:t>
      </w:r>
      <w:r w:rsidRPr="0047221D">
        <w:rPr>
          <w:rFonts w:ascii="Times New Roman" w:eastAsia="Times New Roman" w:hAnsi="Times New Roman" w:cs="Times New Roman"/>
          <w:color w:val="000000"/>
          <w:sz w:val="24"/>
          <w:szCs w:val="24"/>
          <w:lang w:eastAsia="ru-RU"/>
        </w:rPr>
        <w:t xml:space="preserve"> обучающегося;  </w:t>
      </w:r>
    </w:p>
    <w:p w:rsidR="0047221D" w:rsidRPr="0047221D" w:rsidRDefault="0047221D" w:rsidP="0047221D">
      <w:pPr>
        <w:numPr>
          <w:ilvl w:val="0"/>
          <w:numId w:val="2"/>
        </w:numPr>
        <w:spacing w:after="50"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развитие слухозрительного восприятия и достаточно внятного воспроизведения тематической и терминологической лексикой, используемой при изучении данного предмета; </w:t>
      </w:r>
    </w:p>
    <w:p w:rsidR="0047221D" w:rsidRPr="0047221D" w:rsidRDefault="0047221D" w:rsidP="0047221D">
      <w:pPr>
        <w:numPr>
          <w:ilvl w:val="0"/>
          <w:numId w:val="2"/>
        </w:numPr>
        <w:spacing w:after="50"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формирование умений использовать знания об окружающем мире для осмысленной и самостоятельной организации безопасной жизни в конкретных природных и климатических условиях; </w:t>
      </w:r>
    </w:p>
    <w:p w:rsidR="0047221D" w:rsidRPr="0047221D" w:rsidRDefault="0047221D" w:rsidP="0047221D">
      <w:pPr>
        <w:numPr>
          <w:ilvl w:val="0"/>
          <w:numId w:val="2"/>
        </w:numPr>
        <w:spacing w:after="47"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развитие активности, любознательности и разумной предприимчивости во взаимодействии с миром живой и неживой природы; </w:t>
      </w:r>
    </w:p>
    <w:p w:rsidR="0047221D" w:rsidRPr="0047221D" w:rsidRDefault="0047221D" w:rsidP="0047221D">
      <w:pPr>
        <w:numPr>
          <w:ilvl w:val="0"/>
          <w:numId w:val="2"/>
        </w:numPr>
        <w:spacing w:after="15"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формирование знаний о человеке; </w:t>
      </w:r>
    </w:p>
    <w:p w:rsidR="0047221D" w:rsidRPr="0047221D" w:rsidRDefault="0047221D" w:rsidP="0047221D">
      <w:pPr>
        <w:numPr>
          <w:ilvl w:val="0"/>
          <w:numId w:val="2"/>
        </w:numPr>
        <w:spacing w:after="15"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развитие представлений о себе и круге близких людей, осознание общности и различий с другими; </w:t>
      </w:r>
    </w:p>
    <w:p w:rsidR="0047221D" w:rsidRPr="0047221D" w:rsidRDefault="0047221D" w:rsidP="0047221D">
      <w:pPr>
        <w:numPr>
          <w:ilvl w:val="0"/>
          <w:numId w:val="2"/>
        </w:numPr>
        <w:spacing w:after="50"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 xml:space="preserve">формирование первоначальных представлений о социальной жизни: профессиональных и социальных ролях людей; </w:t>
      </w:r>
    </w:p>
    <w:p w:rsidR="00175B56" w:rsidRDefault="0047221D" w:rsidP="00175B56">
      <w:pPr>
        <w:numPr>
          <w:ilvl w:val="0"/>
          <w:numId w:val="2"/>
        </w:numPr>
        <w:spacing w:after="15"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t>формирование представлений об обязанностях и правах самого ребёнка, его роли ученика и члена своей семьи, растущего гражданина своего государства, тру</w:t>
      </w:r>
      <w:r w:rsidR="00175B56">
        <w:rPr>
          <w:rFonts w:ascii="Times New Roman" w:eastAsia="Times New Roman" w:hAnsi="Times New Roman" w:cs="Times New Roman"/>
          <w:color w:val="000000"/>
          <w:sz w:val="24"/>
          <w:szCs w:val="24"/>
          <w:lang w:eastAsia="ru-RU"/>
        </w:rPr>
        <w:t>женика</w:t>
      </w:r>
    </w:p>
    <w:p w:rsidR="00175B56" w:rsidRPr="00175B56" w:rsidRDefault="00175B56" w:rsidP="00175B56">
      <w:pPr>
        <w:pStyle w:val="a3"/>
        <w:numPr>
          <w:ilvl w:val="0"/>
          <w:numId w:val="2"/>
        </w:numPr>
        <w:spacing w:after="50" w:line="248" w:lineRule="auto"/>
        <w:jc w:val="both"/>
        <w:rPr>
          <w:rFonts w:ascii="Calibri" w:eastAsia="Calibri" w:hAnsi="Calibri" w:cs="Calibri"/>
          <w:color w:val="000000"/>
          <w:sz w:val="24"/>
          <w:szCs w:val="24"/>
          <w:lang w:eastAsia="ru-RU"/>
        </w:rPr>
      </w:pPr>
      <w:r>
        <w:rPr>
          <w:rFonts w:ascii="Calibri" w:eastAsia="Calibri" w:hAnsi="Calibri" w:cs="Calibri"/>
          <w:sz w:val="24"/>
          <w:szCs w:val="24"/>
          <w:lang w:eastAsia="ru-RU"/>
        </w:rPr>
        <w:tab/>
      </w:r>
      <w:r w:rsidRPr="00175B56">
        <w:rPr>
          <w:rFonts w:ascii="Times New Roman" w:eastAsia="Times New Roman" w:hAnsi="Times New Roman" w:cs="Times New Roman"/>
          <w:color w:val="000000"/>
          <w:sz w:val="24"/>
          <w:szCs w:val="24"/>
          <w:lang w:eastAsia="ru-RU"/>
        </w:rPr>
        <w:t xml:space="preserve">практическое усвоение социальных ритуалов и форм социального взаимодействия, соответствующих возрасту и полу ребёнка, требованиям его безопасности, продуктивного взаимодействия с другими людьми, трудового взаимодействия; </w:t>
      </w:r>
    </w:p>
    <w:p w:rsidR="00175B56" w:rsidRPr="0047221D" w:rsidRDefault="00175B56" w:rsidP="00175B56">
      <w:pPr>
        <w:numPr>
          <w:ilvl w:val="0"/>
          <w:numId w:val="2"/>
        </w:numPr>
        <w:spacing w:after="47" w:line="248" w:lineRule="auto"/>
        <w:jc w:val="both"/>
        <w:rPr>
          <w:rFonts w:ascii="Calibri" w:eastAsia="Calibri" w:hAnsi="Calibri" w:cs="Calibri"/>
          <w:color w:val="000000"/>
          <w:sz w:val="24"/>
          <w:szCs w:val="24"/>
          <w:lang w:eastAsia="ru-RU"/>
        </w:rPr>
      </w:pPr>
      <w:r>
        <w:rPr>
          <w:rFonts w:ascii="Calibri" w:eastAsia="Calibri" w:hAnsi="Calibri" w:cs="Calibri"/>
          <w:sz w:val="24"/>
          <w:szCs w:val="24"/>
          <w:lang w:eastAsia="ru-RU"/>
        </w:rPr>
        <w:tab/>
      </w:r>
      <w:r w:rsidRPr="0047221D">
        <w:rPr>
          <w:rFonts w:ascii="Times New Roman" w:eastAsia="Times New Roman" w:hAnsi="Times New Roman" w:cs="Times New Roman"/>
          <w:color w:val="000000"/>
          <w:sz w:val="24"/>
          <w:szCs w:val="24"/>
          <w:lang w:eastAsia="ru-RU"/>
        </w:rPr>
        <w:t xml:space="preserve">развитие стремления к достижениям в учёбе, труде, поиску друзей, способности к организации личного пространства и времени (учебного и свободного), стремления задумываться о будущем; </w:t>
      </w:r>
    </w:p>
    <w:p w:rsidR="00175B56" w:rsidRDefault="00175B56" w:rsidP="00175B56">
      <w:pPr>
        <w:tabs>
          <w:tab w:val="left" w:pos="947"/>
        </w:tabs>
        <w:rPr>
          <w:rFonts w:ascii="Calibri" w:eastAsia="Calibri" w:hAnsi="Calibri" w:cs="Calibri"/>
          <w:sz w:val="24"/>
          <w:szCs w:val="24"/>
          <w:lang w:eastAsia="ru-RU"/>
        </w:rPr>
      </w:pPr>
    </w:p>
    <w:p w:rsidR="0047221D" w:rsidRPr="00175B56" w:rsidRDefault="00175B56" w:rsidP="00175B56">
      <w:pPr>
        <w:tabs>
          <w:tab w:val="left" w:pos="1025"/>
        </w:tabs>
        <w:rPr>
          <w:rFonts w:ascii="Calibri" w:eastAsia="Calibri" w:hAnsi="Calibri" w:cs="Calibri"/>
          <w:sz w:val="24"/>
          <w:szCs w:val="24"/>
          <w:lang w:eastAsia="ru-RU"/>
        </w:rPr>
        <w:sectPr w:rsidR="0047221D" w:rsidRPr="00175B56">
          <w:footerReference w:type="default" r:id="rId7"/>
          <w:pgSz w:w="11906" w:h="16838"/>
          <w:pgMar w:top="608" w:right="563" w:bottom="595" w:left="967" w:header="720" w:footer="720" w:gutter="0"/>
          <w:cols w:space="720"/>
        </w:sectPr>
      </w:pPr>
      <w:r>
        <w:rPr>
          <w:rFonts w:ascii="Calibri" w:eastAsia="Calibri" w:hAnsi="Calibri" w:cs="Calibri"/>
          <w:sz w:val="24"/>
          <w:szCs w:val="24"/>
          <w:lang w:eastAsia="ru-RU"/>
        </w:rPr>
        <w:tab/>
      </w:r>
    </w:p>
    <w:p w:rsidR="002D63C4" w:rsidRPr="00B3215D" w:rsidRDefault="0047221D" w:rsidP="002D63C4">
      <w:pPr>
        <w:numPr>
          <w:ilvl w:val="0"/>
          <w:numId w:val="2"/>
        </w:numPr>
        <w:spacing w:after="15" w:line="248" w:lineRule="auto"/>
        <w:jc w:val="both"/>
        <w:rPr>
          <w:rFonts w:ascii="Calibri" w:eastAsia="Calibri" w:hAnsi="Calibri" w:cs="Calibri"/>
          <w:color w:val="000000"/>
          <w:sz w:val="24"/>
          <w:szCs w:val="24"/>
          <w:lang w:eastAsia="ru-RU"/>
        </w:rPr>
      </w:pPr>
      <w:r w:rsidRPr="0047221D">
        <w:rPr>
          <w:rFonts w:ascii="Times New Roman" w:eastAsia="Times New Roman" w:hAnsi="Times New Roman" w:cs="Times New Roman"/>
          <w:color w:val="000000"/>
          <w:sz w:val="24"/>
          <w:szCs w:val="24"/>
          <w:lang w:eastAsia="ru-RU"/>
        </w:rPr>
        <w:lastRenderedPageBreak/>
        <w:t>накопление положительного опыта сотрудничества, участия в общественной жизни, положительного опыта трудового взаимодействия.</w:t>
      </w:r>
      <w:r w:rsidRPr="0047221D">
        <w:rPr>
          <w:rFonts w:ascii="Times New Roman" w:eastAsia="Times New Roman" w:hAnsi="Times New Roman" w:cs="Times New Roman"/>
          <w:b/>
          <w:i/>
          <w:color w:val="000000"/>
          <w:sz w:val="24"/>
          <w:szCs w:val="24"/>
          <w:lang w:eastAsia="ru-RU"/>
        </w:rPr>
        <w:t xml:space="preserve"> </w:t>
      </w:r>
    </w:p>
    <w:p w:rsidR="0047221D" w:rsidRPr="00B3215D" w:rsidRDefault="0047221D" w:rsidP="0047221D">
      <w:pPr>
        <w:spacing w:after="0" w:line="240" w:lineRule="auto"/>
        <w:ind w:left="142" w:right="23"/>
        <w:jc w:val="both"/>
        <w:rPr>
          <w:rFonts w:ascii="Times New Roman" w:eastAsia="Times New Roman" w:hAnsi="Times New Roman" w:cs="Times New Roman"/>
          <w:color w:val="000000"/>
          <w:sz w:val="24"/>
          <w:szCs w:val="24"/>
          <w:lang w:eastAsia="ru-RU"/>
        </w:rPr>
      </w:pPr>
    </w:p>
    <w:p w:rsidR="0047221D" w:rsidRPr="00B3215D" w:rsidRDefault="0047221D" w:rsidP="0047221D">
      <w:pPr>
        <w:pStyle w:val="a3"/>
        <w:numPr>
          <w:ilvl w:val="0"/>
          <w:numId w:val="1"/>
        </w:numPr>
        <w:spacing w:after="115" w:line="276" w:lineRule="auto"/>
        <w:rPr>
          <w:rFonts w:ascii="Times New Roman" w:eastAsia="Times New Roman" w:hAnsi="Times New Roman" w:cs="Times New Roman"/>
          <w:b/>
          <w:sz w:val="24"/>
          <w:szCs w:val="24"/>
        </w:rPr>
      </w:pPr>
      <w:r w:rsidRPr="00B3215D">
        <w:rPr>
          <w:rFonts w:ascii="Times New Roman" w:eastAsia="Times New Roman" w:hAnsi="Times New Roman" w:cs="Times New Roman"/>
          <w:b/>
          <w:sz w:val="24"/>
          <w:szCs w:val="24"/>
        </w:rPr>
        <w:t>ПЛАНИРУЕМЫЕ РЕЗУЛЬТАТЫ</w:t>
      </w:r>
    </w:p>
    <w:p w:rsidR="002D63C4" w:rsidRPr="00B3215D" w:rsidRDefault="002D63C4" w:rsidP="002D63C4">
      <w:pPr>
        <w:tabs>
          <w:tab w:val="left" w:pos="0"/>
        </w:tabs>
        <w:spacing w:after="44" w:line="248" w:lineRule="auto"/>
        <w:ind w:left="693" w:right="-143" w:hanging="708"/>
        <w:jc w:val="both"/>
        <w:rPr>
          <w:rFonts w:ascii="Times New Roman" w:eastAsia="Times New Roman" w:hAnsi="Times New Roman" w:cs="Times New Roman"/>
          <w:color w:val="000000"/>
          <w:sz w:val="24"/>
          <w:szCs w:val="24"/>
          <w:lang w:eastAsia="ru-RU"/>
        </w:rPr>
      </w:pPr>
      <w:r w:rsidRPr="002D63C4">
        <w:rPr>
          <w:rFonts w:ascii="Times New Roman" w:eastAsia="Times New Roman" w:hAnsi="Times New Roman" w:cs="Times New Roman"/>
          <w:color w:val="000000"/>
          <w:sz w:val="24"/>
          <w:szCs w:val="24"/>
          <w:lang w:eastAsia="ru-RU"/>
        </w:rPr>
        <w:t>Усвоение данной программы об</w:t>
      </w:r>
      <w:r w:rsidRPr="00B3215D">
        <w:rPr>
          <w:rFonts w:ascii="Times New Roman" w:eastAsia="Times New Roman" w:hAnsi="Times New Roman" w:cs="Times New Roman"/>
          <w:color w:val="000000"/>
          <w:sz w:val="24"/>
          <w:szCs w:val="24"/>
          <w:lang w:eastAsia="ru-RU"/>
        </w:rPr>
        <w:t xml:space="preserve">еспечивает достижение следующих </w:t>
      </w:r>
      <w:r w:rsidRPr="002D63C4">
        <w:rPr>
          <w:rFonts w:ascii="Times New Roman" w:eastAsia="Times New Roman" w:hAnsi="Times New Roman" w:cs="Times New Roman"/>
          <w:color w:val="000000"/>
          <w:sz w:val="24"/>
          <w:szCs w:val="24"/>
          <w:lang w:eastAsia="ru-RU"/>
        </w:rPr>
        <w:t>результатов:</w:t>
      </w:r>
    </w:p>
    <w:p w:rsidR="002D63C4" w:rsidRPr="002D63C4" w:rsidRDefault="002D63C4" w:rsidP="002D63C4">
      <w:pPr>
        <w:tabs>
          <w:tab w:val="left" w:pos="0"/>
        </w:tabs>
        <w:spacing w:after="44" w:line="248" w:lineRule="auto"/>
        <w:ind w:left="693" w:right="-1" w:hanging="708"/>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 </w:t>
      </w:r>
      <w:r w:rsidRPr="002D63C4">
        <w:rPr>
          <w:rFonts w:ascii="Times New Roman" w:eastAsia="Times New Roman" w:hAnsi="Times New Roman" w:cs="Times New Roman"/>
          <w:b/>
          <w:i/>
          <w:color w:val="000000"/>
          <w:sz w:val="24"/>
          <w:szCs w:val="24"/>
          <w:lang w:eastAsia="ru-RU"/>
        </w:rPr>
        <w:t>Личностные результаты:</w:t>
      </w:r>
      <w:r w:rsidRPr="002D63C4">
        <w:rPr>
          <w:rFonts w:ascii="Times New Roman" w:eastAsia="Times New Roman" w:hAnsi="Times New Roman" w:cs="Times New Roman"/>
          <w:i/>
          <w:color w:val="000000"/>
          <w:sz w:val="24"/>
          <w:szCs w:val="24"/>
          <w:lang w:eastAsia="ru-RU"/>
        </w:rPr>
        <w:t xml:space="preserve">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положительное отношение к школе и учебной деятельности;</w:t>
      </w:r>
      <w:r w:rsidRPr="002D63C4">
        <w:rPr>
          <w:rFonts w:ascii="Times New Roman" w:eastAsia="Times New Roman" w:hAnsi="Times New Roman" w:cs="Times New Roman"/>
          <w:b/>
          <w:color w:val="000000"/>
          <w:sz w:val="24"/>
          <w:szCs w:val="24"/>
          <w:lang w:eastAsia="ru-RU"/>
        </w:rPr>
        <w:t xml:space="preserve"> </w:t>
      </w:r>
    </w:p>
    <w:p w:rsidR="002D63C4" w:rsidRPr="002D63C4" w:rsidRDefault="002D63C4" w:rsidP="002D63C4">
      <w:pPr>
        <w:numPr>
          <w:ilvl w:val="0"/>
          <w:numId w:val="3"/>
        </w:numPr>
        <w:spacing w:after="47"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представление о новой социальной роли ученика, правила школьной жизни (ответственно относиться к уроку окружающего мира — быть готовым к уроку, бережно относиться к учебнику и рабочей тетради);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представление о гражданской идентичности в форме осознания «Я» как юного гражданина России;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ценностные представления о своей семье и своей малой родине; </w:t>
      </w:r>
    </w:p>
    <w:p w:rsidR="002D63C4" w:rsidRPr="002D63C4" w:rsidRDefault="002D63C4" w:rsidP="002D63C4">
      <w:pPr>
        <w:numPr>
          <w:ilvl w:val="0"/>
          <w:numId w:val="3"/>
        </w:numPr>
        <w:spacing w:after="50"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представление о ценностях многонационального российского общества (образ Родины, образ Москвы — как духовной ценности разных народов);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представление о личной ответственности за свои поступки через бережное отношение к природе, животным;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первоначальное представление о бережном отношении к окружающему миру;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представление о необходимости бережного отношения к культуре других народов России;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этические нормы (сотрудничество, взаимопомощь) на основе взаимодействия учащихся при выполнении совместных заданий. </w:t>
      </w:r>
    </w:p>
    <w:p w:rsidR="002D63C4" w:rsidRPr="002D63C4" w:rsidRDefault="002D63C4" w:rsidP="002D63C4">
      <w:pPr>
        <w:spacing w:after="9" w:line="248" w:lineRule="auto"/>
        <w:ind w:left="715" w:right="3357" w:hanging="10"/>
        <w:rPr>
          <w:rFonts w:ascii="Calibri" w:eastAsia="Calibri" w:hAnsi="Calibri" w:cs="Calibri"/>
          <w:color w:val="000000"/>
          <w:sz w:val="24"/>
          <w:szCs w:val="24"/>
          <w:lang w:eastAsia="ru-RU"/>
        </w:rPr>
      </w:pPr>
      <w:r w:rsidRPr="002D63C4">
        <w:rPr>
          <w:rFonts w:ascii="Times New Roman" w:eastAsia="Times New Roman" w:hAnsi="Times New Roman" w:cs="Times New Roman"/>
          <w:b/>
          <w:i/>
          <w:color w:val="000000"/>
          <w:sz w:val="24"/>
          <w:szCs w:val="24"/>
          <w:lang w:eastAsia="ru-RU"/>
        </w:rPr>
        <w:t>Метапредметные результаты</w:t>
      </w:r>
      <w:r w:rsidRPr="002D63C4">
        <w:rPr>
          <w:rFonts w:ascii="Times New Roman" w:eastAsia="Times New Roman" w:hAnsi="Times New Roman" w:cs="Times New Roman"/>
          <w:i/>
          <w:color w:val="000000"/>
          <w:sz w:val="24"/>
          <w:szCs w:val="24"/>
          <w:lang w:eastAsia="ru-RU"/>
        </w:rPr>
        <w:t xml:space="preserve"> </w:t>
      </w:r>
    </w:p>
    <w:p w:rsidR="002D63C4" w:rsidRPr="002D63C4" w:rsidRDefault="002D63C4" w:rsidP="002D63C4">
      <w:pPr>
        <w:spacing w:after="45" w:line="248" w:lineRule="auto"/>
        <w:ind w:left="715" w:right="3357" w:hanging="10"/>
        <w:rPr>
          <w:rFonts w:ascii="Calibri" w:eastAsia="Calibri" w:hAnsi="Calibri" w:cs="Calibri"/>
          <w:color w:val="000000"/>
          <w:sz w:val="24"/>
          <w:szCs w:val="24"/>
          <w:lang w:eastAsia="ru-RU"/>
        </w:rPr>
      </w:pPr>
      <w:r w:rsidRPr="002D63C4">
        <w:rPr>
          <w:rFonts w:ascii="Times New Roman" w:eastAsia="Times New Roman" w:hAnsi="Times New Roman" w:cs="Times New Roman"/>
          <w:b/>
          <w:i/>
          <w:color w:val="000000"/>
          <w:sz w:val="24"/>
          <w:szCs w:val="24"/>
          <w:lang w:eastAsia="ru-RU"/>
        </w:rPr>
        <w:t xml:space="preserve">Регулятивные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понимать и принимать учебную задачу, сформулированную учителем; </w:t>
      </w:r>
    </w:p>
    <w:p w:rsidR="006179F2" w:rsidRPr="00B3215D"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сохранять учебную задачу урока (воспроизводить её в ходе урока по просьбе учителя);  </w:t>
      </w:r>
      <w:r w:rsidRPr="002D63C4">
        <w:rPr>
          <w:rFonts w:ascii="Arial" w:eastAsia="Arial" w:hAnsi="Arial" w:cs="Arial"/>
          <w:color w:val="000000"/>
          <w:sz w:val="24"/>
          <w:szCs w:val="24"/>
          <w:lang w:eastAsia="ru-RU"/>
        </w:rPr>
        <w:tab/>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выделять из темы урока известные знания и умения; </w:t>
      </w:r>
    </w:p>
    <w:p w:rsidR="002D63C4" w:rsidRPr="002D63C4" w:rsidRDefault="002D63C4" w:rsidP="002D63C4">
      <w:pPr>
        <w:spacing w:after="50" w:line="248" w:lineRule="auto"/>
        <w:ind w:left="370" w:hanging="10"/>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планировать свои действия на отдельных этапах урока (целеполагание, проблемная ситуация, работа с информацией и пр. по усмотрению учителя);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сверять выполнение работы по алгоритму, данному в учебнике или рабочей тетради;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осуществлять контроль, коррекцию и оценку результатов своей деятельности; </w:t>
      </w:r>
    </w:p>
    <w:p w:rsidR="006179F2" w:rsidRPr="00B3215D" w:rsidRDefault="002D63C4" w:rsidP="002D63C4">
      <w:pPr>
        <w:numPr>
          <w:ilvl w:val="0"/>
          <w:numId w:val="3"/>
        </w:numPr>
        <w:spacing w:after="44"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фиксировать в конце урока удовлетворённость/неудовлетворённость своей работой на уроке (с помощью средств, предложенных учителем), позитивно относиться к своим успехам/неуспехам.</w:t>
      </w:r>
    </w:p>
    <w:p w:rsidR="002D63C4" w:rsidRPr="002D63C4" w:rsidRDefault="006179F2" w:rsidP="006179F2">
      <w:pPr>
        <w:spacing w:after="44" w:line="248" w:lineRule="auto"/>
        <w:ind w:left="360"/>
        <w:jc w:val="both"/>
        <w:rPr>
          <w:rFonts w:ascii="Calibri" w:eastAsia="Calibri" w:hAnsi="Calibri" w:cs="Calibri"/>
          <w:color w:val="000000"/>
          <w:sz w:val="24"/>
          <w:szCs w:val="24"/>
          <w:lang w:eastAsia="ru-RU"/>
        </w:rPr>
      </w:pPr>
      <w:r w:rsidRPr="00B3215D">
        <w:rPr>
          <w:rFonts w:ascii="Times New Roman" w:eastAsia="Times New Roman" w:hAnsi="Times New Roman" w:cs="Times New Roman"/>
          <w:color w:val="000000"/>
          <w:sz w:val="24"/>
          <w:szCs w:val="24"/>
          <w:lang w:eastAsia="ru-RU"/>
        </w:rPr>
        <w:t xml:space="preserve">    </w:t>
      </w:r>
      <w:r w:rsidR="002D63C4" w:rsidRPr="002D63C4">
        <w:rPr>
          <w:rFonts w:ascii="Times New Roman" w:eastAsia="Times New Roman" w:hAnsi="Times New Roman" w:cs="Times New Roman"/>
          <w:color w:val="000000"/>
          <w:sz w:val="24"/>
          <w:szCs w:val="24"/>
          <w:lang w:eastAsia="ru-RU"/>
        </w:rPr>
        <w:t xml:space="preserve"> </w:t>
      </w:r>
      <w:r w:rsidR="002D63C4" w:rsidRPr="002D63C4">
        <w:rPr>
          <w:rFonts w:ascii="Times New Roman" w:eastAsia="Times New Roman" w:hAnsi="Times New Roman" w:cs="Times New Roman"/>
          <w:b/>
          <w:i/>
          <w:color w:val="000000"/>
          <w:sz w:val="24"/>
          <w:szCs w:val="24"/>
          <w:lang w:eastAsia="ru-RU"/>
        </w:rPr>
        <w:t xml:space="preserve">Познавательные </w:t>
      </w:r>
    </w:p>
    <w:p w:rsidR="002D63C4" w:rsidRPr="002D63C4" w:rsidRDefault="002D63C4" w:rsidP="002D63C4">
      <w:pPr>
        <w:numPr>
          <w:ilvl w:val="0"/>
          <w:numId w:val="3"/>
        </w:numPr>
        <w:spacing w:after="50"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 </w:t>
      </w:r>
    </w:p>
    <w:p w:rsidR="002D63C4" w:rsidRPr="002D63C4" w:rsidRDefault="002D63C4" w:rsidP="002D63C4">
      <w:pPr>
        <w:numPr>
          <w:ilvl w:val="0"/>
          <w:numId w:val="3"/>
        </w:numPr>
        <w:spacing w:after="50"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находить и выделять под руководством учителя необходимую информацию из текстов, иллюстраций, в учебных пособиях и пр.;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понимать содержание текста, отвечать на вопросы учителя;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проводить сравнение и классификацию объектов по заданным критериям;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устанавливать причинно-следственные связи;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проявлять индивидуальные творческие способности при выполнении рисунков, схем, подготовке сообщений и пр. </w:t>
      </w:r>
    </w:p>
    <w:p w:rsidR="00175B56" w:rsidRDefault="00175B56" w:rsidP="002D63C4">
      <w:pPr>
        <w:spacing w:after="45" w:line="248" w:lineRule="auto"/>
        <w:ind w:left="715" w:right="3357" w:hanging="10"/>
        <w:rPr>
          <w:rFonts w:ascii="Times New Roman" w:eastAsia="Times New Roman" w:hAnsi="Times New Roman" w:cs="Times New Roman"/>
          <w:b/>
          <w:i/>
          <w:color w:val="000000"/>
          <w:sz w:val="24"/>
          <w:szCs w:val="24"/>
          <w:lang w:eastAsia="ru-RU"/>
        </w:rPr>
      </w:pPr>
    </w:p>
    <w:p w:rsidR="002D63C4" w:rsidRPr="002D63C4" w:rsidRDefault="002D63C4" w:rsidP="002D63C4">
      <w:pPr>
        <w:spacing w:after="45" w:line="248" w:lineRule="auto"/>
        <w:ind w:left="715" w:right="3357" w:hanging="10"/>
        <w:rPr>
          <w:rFonts w:ascii="Calibri" w:eastAsia="Calibri" w:hAnsi="Calibri" w:cs="Calibri"/>
          <w:color w:val="000000"/>
          <w:sz w:val="24"/>
          <w:szCs w:val="24"/>
          <w:lang w:eastAsia="ru-RU"/>
        </w:rPr>
      </w:pPr>
      <w:r w:rsidRPr="002D63C4">
        <w:rPr>
          <w:rFonts w:ascii="Times New Roman" w:eastAsia="Times New Roman" w:hAnsi="Times New Roman" w:cs="Times New Roman"/>
          <w:b/>
          <w:i/>
          <w:color w:val="000000"/>
          <w:sz w:val="24"/>
          <w:szCs w:val="24"/>
          <w:lang w:eastAsia="ru-RU"/>
        </w:rPr>
        <w:lastRenderedPageBreak/>
        <w:t xml:space="preserve">Коммуникативные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включаться в диалог с учителем и сверстниками;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формулировать ответы на вопросы;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слушать партнёра по общению;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признавать свои ошибки, озвучивать их, соглашаться, если на ошибки указывают другие; </w:t>
      </w:r>
    </w:p>
    <w:p w:rsidR="002D63C4" w:rsidRPr="002D63C4" w:rsidRDefault="002D63C4" w:rsidP="002D63C4">
      <w:pPr>
        <w:numPr>
          <w:ilvl w:val="0"/>
          <w:numId w:val="3"/>
        </w:numPr>
        <w:spacing w:after="50"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употреблять вежливые слова в случае неправоты «Извини, пожалуйста», «Прости, я не хотел тебя обидеть», «Спасибо за замечание, я его обязательно учту» и др.; </w:t>
      </w:r>
    </w:p>
    <w:p w:rsidR="002D63C4" w:rsidRPr="002D63C4" w:rsidRDefault="002D63C4" w:rsidP="002D63C4">
      <w:pPr>
        <w:numPr>
          <w:ilvl w:val="0"/>
          <w:numId w:val="3"/>
        </w:numPr>
        <w:spacing w:after="50"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строить монологическое высказывание, владеть диалогической формой речи (с учётом речевых и слуховых возможностей учащегося);  </w:t>
      </w:r>
    </w:p>
    <w:p w:rsidR="002D63C4" w:rsidRPr="002D63C4" w:rsidRDefault="002D63C4" w:rsidP="002D63C4">
      <w:pPr>
        <w:numPr>
          <w:ilvl w:val="0"/>
          <w:numId w:val="3"/>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 xml:space="preserve">готовить небольшие сообщения с помощью взрослых (родителей, воспитателя ГПД и пр.) по теме проекта. </w:t>
      </w:r>
    </w:p>
    <w:p w:rsidR="006179F2" w:rsidRPr="002D63C4" w:rsidRDefault="002D63C4" w:rsidP="006179F2">
      <w:pPr>
        <w:keepNext/>
        <w:keepLines/>
        <w:spacing w:after="33"/>
        <w:ind w:left="708"/>
        <w:outlineLvl w:val="1"/>
        <w:rPr>
          <w:rFonts w:ascii="Times New Roman" w:eastAsia="Times New Roman" w:hAnsi="Times New Roman" w:cs="Times New Roman"/>
          <w:b/>
          <w:i/>
          <w:color w:val="000009"/>
          <w:sz w:val="24"/>
          <w:szCs w:val="24"/>
          <w:u w:color="000000"/>
          <w:lang w:eastAsia="ru-RU"/>
        </w:rPr>
      </w:pPr>
      <w:r w:rsidRPr="002D63C4">
        <w:rPr>
          <w:rFonts w:ascii="Times New Roman" w:eastAsia="Times New Roman" w:hAnsi="Times New Roman" w:cs="Times New Roman"/>
          <w:b/>
          <w:i/>
          <w:color w:val="000009"/>
          <w:sz w:val="24"/>
          <w:szCs w:val="24"/>
          <w:u w:color="000000"/>
          <w:lang w:eastAsia="ru-RU"/>
        </w:rPr>
        <w:t xml:space="preserve">Предметные </w:t>
      </w:r>
    </w:p>
    <w:p w:rsidR="002D63C4" w:rsidRPr="002D63C4" w:rsidRDefault="002D63C4" w:rsidP="002D63C4">
      <w:pPr>
        <w:numPr>
          <w:ilvl w:val="0"/>
          <w:numId w:val="4"/>
        </w:numPr>
        <w:spacing w:after="4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находить и показывать на карте России государственную границу, субъекты Российской Федерации, свой регион, его главный город, другие города современной России, узнавать по фотографиям и описывать достопримечательности своего региона;</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называть имя действующего Президента Российской Федерации;</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47"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раскрывать значение государственных символов России, находить их среди государственных символов других стран;</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4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называть главные праздники России, объяснять их значение в жизни страны, рассказывать о традициях и праздниках народов России;</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проводить несложные астрономические наблюдения;</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использовать глобус и карту мира для получения информации о Земле;</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анализировать экологические проблемы планеты и предлагать способы их решения;</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приводить примеры объектов Всемирного наследия и животных из Международной Красной книги;</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4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находить и показывать на физической карте России различные географические объекты, на карте природных зон России — основные природные зоны;</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47"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приводить примеры растений и животных разных природных зон, в том числе внесённых в Красную книгу России;</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давать краткую характеристику своего края;</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различать и описывать изученные природные объекты своего края, пользоваться атласом-определителем для распознавания (определения) объектов неживой и живой природы;</w:t>
      </w:r>
      <w:r w:rsidRPr="002D63C4">
        <w:rPr>
          <w:rFonts w:ascii="Calibri" w:eastAsia="Calibri" w:hAnsi="Calibri" w:cs="Calibri"/>
          <w:color w:val="000000"/>
          <w:sz w:val="24"/>
          <w:szCs w:val="24"/>
          <w:lang w:eastAsia="ru-RU"/>
        </w:rPr>
        <w:t xml:space="preserve"> </w:t>
      </w:r>
    </w:p>
    <w:p w:rsidR="002D63C4" w:rsidRPr="002D63C4" w:rsidRDefault="002D63C4" w:rsidP="002D63C4">
      <w:pPr>
        <w:spacing w:after="44" w:line="248" w:lineRule="auto"/>
        <w:ind w:left="370" w:hanging="10"/>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давать краткую характеристику природных сообществ своего края;</w:t>
      </w:r>
      <w:r w:rsidRPr="002D63C4">
        <w:rPr>
          <w:rFonts w:ascii="Calibri" w:eastAsia="Calibri" w:hAnsi="Calibri" w:cs="Calibri"/>
          <w:color w:val="000000"/>
          <w:sz w:val="24"/>
          <w:szCs w:val="24"/>
          <w:lang w:eastAsia="ru-RU"/>
        </w:rPr>
        <w:t xml:space="preserve"> </w:t>
      </w:r>
    </w:p>
    <w:p w:rsidR="006179F2" w:rsidRPr="00B3215D" w:rsidRDefault="002D63C4" w:rsidP="002D63C4">
      <w:pPr>
        <w:numPr>
          <w:ilvl w:val="0"/>
          <w:numId w:val="4"/>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оценивать своё поведение в природе, правильно вести себя в разных природных сообществах;</w:t>
      </w:r>
    </w:p>
    <w:p w:rsidR="002D63C4" w:rsidRPr="002D63C4" w:rsidRDefault="002D63C4" w:rsidP="002D63C4">
      <w:pPr>
        <w:numPr>
          <w:ilvl w:val="0"/>
          <w:numId w:val="4"/>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рассказывать об охране природы в своём крае;</w:t>
      </w:r>
      <w:r w:rsidRPr="002D63C4">
        <w:rPr>
          <w:rFonts w:ascii="Calibri" w:eastAsia="Calibri" w:hAnsi="Calibri" w:cs="Calibri"/>
          <w:color w:val="000000"/>
          <w:sz w:val="24"/>
          <w:szCs w:val="24"/>
          <w:lang w:eastAsia="ru-RU"/>
        </w:rPr>
        <w:t xml:space="preserve"> </w:t>
      </w:r>
    </w:p>
    <w:p w:rsidR="002D63C4" w:rsidRPr="002D63C4" w:rsidRDefault="002D63C4" w:rsidP="006179F2">
      <w:pPr>
        <w:numPr>
          <w:ilvl w:val="0"/>
          <w:numId w:val="4"/>
        </w:numPr>
        <w:spacing w:after="15" w:line="248"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0"/>
          <w:sz w:val="24"/>
          <w:szCs w:val="24"/>
          <w:lang w:eastAsia="ru-RU"/>
        </w:rPr>
        <w:t>называть</w:t>
      </w:r>
      <w:r w:rsidR="006179F2" w:rsidRPr="00B3215D">
        <w:rPr>
          <w:rFonts w:ascii="Times New Roman" w:eastAsia="Times New Roman" w:hAnsi="Times New Roman" w:cs="Times New Roman"/>
          <w:color w:val="000000"/>
          <w:sz w:val="24"/>
          <w:szCs w:val="24"/>
          <w:lang w:eastAsia="ru-RU"/>
        </w:rPr>
        <w:t xml:space="preserve"> </w:t>
      </w:r>
      <w:r w:rsidRPr="002D63C4">
        <w:rPr>
          <w:rFonts w:ascii="Times New Roman" w:eastAsia="Times New Roman" w:hAnsi="Times New Roman" w:cs="Times New Roman"/>
          <w:color w:val="000000"/>
          <w:sz w:val="24"/>
          <w:szCs w:val="24"/>
          <w:lang w:eastAsia="ru-RU"/>
        </w:rPr>
        <w:t>некоторые выдающиеся памятники истории и культуры России;</w:t>
      </w:r>
      <w:r w:rsidRPr="002D63C4">
        <w:rPr>
          <w:rFonts w:ascii="Calibri" w:eastAsia="Calibri" w:hAnsi="Calibri" w:cs="Calibri"/>
          <w:color w:val="000000"/>
          <w:sz w:val="24"/>
          <w:szCs w:val="24"/>
          <w:lang w:eastAsia="ru-RU"/>
        </w:rPr>
        <w:t xml:space="preserve"> </w:t>
      </w:r>
    </w:p>
    <w:p w:rsidR="002D63C4" w:rsidRPr="002D63C4" w:rsidRDefault="002D63C4" w:rsidP="002D63C4">
      <w:pPr>
        <w:numPr>
          <w:ilvl w:val="0"/>
          <w:numId w:val="4"/>
        </w:numPr>
        <w:spacing w:after="4" w:line="240" w:lineRule="auto"/>
        <w:jc w:val="both"/>
        <w:rPr>
          <w:rFonts w:ascii="Calibri" w:eastAsia="Calibri" w:hAnsi="Calibri" w:cs="Calibri"/>
          <w:color w:val="000000"/>
          <w:sz w:val="24"/>
          <w:szCs w:val="24"/>
          <w:lang w:eastAsia="ru-RU"/>
        </w:rPr>
      </w:pPr>
      <w:r w:rsidRPr="002D63C4">
        <w:rPr>
          <w:rFonts w:ascii="Times New Roman" w:eastAsia="Times New Roman" w:hAnsi="Times New Roman" w:cs="Times New Roman"/>
          <w:color w:val="000009"/>
          <w:sz w:val="24"/>
          <w:szCs w:val="24"/>
          <w:lang w:eastAsia="ru-RU"/>
        </w:rPr>
        <w:t>овладение</w:t>
      </w:r>
      <w:r w:rsidR="006179F2" w:rsidRPr="00B3215D">
        <w:rPr>
          <w:rFonts w:ascii="Times New Roman" w:eastAsia="Times New Roman" w:hAnsi="Times New Roman" w:cs="Times New Roman"/>
          <w:color w:val="000009"/>
          <w:sz w:val="24"/>
          <w:szCs w:val="24"/>
          <w:lang w:eastAsia="ru-RU"/>
        </w:rPr>
        <w:t xml:space="preserve"> </w:t>
      </w:r>
      <w:r w:rsidRPr="002D63C4">
        <w:rPr>
          <w:rFonts w:ascii="Times New Roman" w:eastAsia="Times New Roman" w:hAnsi="Times New Roman" w:cs="Times New Roman"/>
          <w:color w:val="000009"/>
          <w:sz w:val="24"/>
          <w:szCs w:val="24"/>
          <w:lang w:eastAsia="ru-RU"/>
        </w:rPr>
        <w:t>природоведческими терминами, словами и словосочетаниями, обозначающими</w:t>
      </w:r>
      <w:r w:rsidR="006179F2" w:rsidRPr="00B3215D">
        <w:rPr>
          <w:rFonts w:ascii="Times New Roman" w:eastAsia="Times New Roman" w:hAnsi="Times New Roman" w:cs="Times New Roman"/>
          <w:color w:val="000009"/>
          <w:sz w:val="24"/>
          <w:szCs w:val="24"/>
          <w:lang w:eastAsia="ru-RU"/>
        </w:rPr>
        <w:t xml:space="preserve"> </w:t>
      </w:r>
      <w:r w:rsidRPr="002D63C4">
        <w:rPr>
          <w:rFonts w:ascii="Times New Roman" w:eastAsia="Times New Roman" w:hAnsi="Times New Roman" w:cs="Times New Roman"/>
          <w:color w:val="000009"/>
          <w:sz w:val="24"/>
          <w:szCs w:val="24"/>
          <w:lang w:eastAsia="ru-RU"/>
        </w:rPr>
        <w:t>объекты и явления природы, выражающие временные и пространственные отношения и включение их в самостоятельную речь.</w:t>
      </w:r>
      <w:r w:rsidRPr="002D63C4">
        <w:rPr>
          <w:rFonts w:ascii="Times New Roman" w:eastAsia="Times New Roman" w:hAnsi="Times New Roman" w:cs="Times New Roman"/>
          <w:color w:val="000000"/>
          <w:sz w:val="24"/>
          <w:szCs w:val="24"/>
          <w:lang w:eastAsia="ru-RU"/>
        </w:rPr>
        <w:t xml:space="preserve"> </w:t>
      </w:r>
    </w:p>
    <w:p w:rsidR="005576B8" w:rsidRPr="00175B56" w:rsidRDefault="007931AE">
      <w:pPr>
        <w:rPr>
          <w:sz w:val="24"/>
          <w:szCs w:val="24"/>
        </w:rPr>
      </w:pPr>
    </w:p>
    <w:p w:rsidR="00B3215D" w:rsidRPr="00175B56" w:rsidRDefault="00B3215D" w:rsidP="00B3215D">
      <w:pPr>
        <w:spacing w:after="45" w:line="248" w:lineRule="auto"/>
        <w:ind w:left="715" w:right="3357" w:hanging="10"/>
        <w:rPr>
          <w:rFonts w:ascii="Calibri" w:eastAsia="Calibri" w:hAnsi="Calibri" w:cs="Calibri"/>
          <w:color w:val="000000"/>
          <w:sz w:val="24"/>
          <w:szCs w:val="24"/>
          <w:lang w:eastAsia="ru-RU"/>
        </w:rPr>
      </w:pPr>
      <w:r w:rsidRPr="00175B56">
        <w:rPr>
          <w:rFonts w:ascii="Times New Roman" w:eastAsia="Times New Roman" w:hAnsi="Times New Roman" w:cs="Times New Roman"/>
          <w:b/>
          <w:i/>
          <w:color w:val="000000"/>
          <w:sz w:val="24"/>
          <w:szCs w:val="24"/>
          <w:lang w:eastAsia="ru-RU"/>
        </w:rPr>
        <w:t xml:space="preserve">обучающиеся узнают: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 xml:space="preserve">сезонные изменения в природе в своей местности;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 xml:space="preserve">некоторые особенности природы своей местности (почвы, растения, животные);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 xml:space="preserve">мероприятия по охране природы своей местности;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lastRenderedPageBreak/>
        <w:t xml:space="preserve">простейшие правила личной и общественной гигиены;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 xml:space="preserve">названия важнейших органов организма человека;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 xml:space="preserve">отличие живой природы от неживой;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 xml:space="preserve">особенности сезонного труда людей своей местности;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имя действующего Президента Российской Федерации;</w:t>
      </w:r>
      <w:r w:rsidRPr="00175B56">
        <w:rPr>
          <w:rFonts w:ascii="Calibri" w:eastAsia="Calibri" w:hAnsi="Calibri" w:cs="Calibri"/>
          <w:color w:val="000000"/>
          <w:sz w:val="24"/>
          <w:szCs w:val="24"/>
          <w:lang w:eastAsia="ru-RU"/>
        </w:rPr>
        <w:t xml:space="preserve"> </w:t>
      </w:r>
    </w:p>
    <w:p w:rsidR="00B3215D" w:rsidRPr="00175B56" w:rsidRDefault="00B3215D" w:rsidP="00B3215D">
      <w:pPr>
        <w:numPr>
          <w:ilvl w:val="0"/>
          <w:numId w:val="7"/>
        </w:numPr>
        <w:spacing w:after="42"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значение государственных символов России, находить их среди государственных символов других стран;</w:t>
      </w:r>
      <w:r w:rsidRPr="00175B56">
        <w:rPr>
          <w:rFonts w:ascii="Calibri" w:eastAsia="Calibri" w:hAnsi="Calibri" w:cs="Calibri"/>
          <w:color w:val="000000"/>
          <w:sz w:val="24"/>
          <w:szCs w:val="24"/>
          <w:lang w:eastAsia="ru-RU"/>
        </w:rPr>
        <w:t xml:space="preserve"> </w:t>
      </w:r>
    </w:p>
    <w:p w:rsidR="00B3215D" w:rsidRPr="00175B56" w:rsidRDefault="00B3215D" w:rsidP="00B3215D">
      <w:pPr>
        <w:numPr>
          <w:ilvl w:val="0"/>
          <w:numId w:val="7"/>
        </w:numPr>
        <w:spacing w:after="42"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главные праздники России, объяснять их значение в жизни страны, рассказывать о традициях и праздниках народов России;</w:t>
      </w:r>
      <w:r w:rsidRPr="00175B56">
        <w:rPr>
          <w:rFonts w:ascii="Calibri" w:eastAsia="Calibri" w:hAnsi="Calibri" w:cs="Calibri"/>
          <w:color w:val="000000"/>
          <w:sz w:val="24"/>
          <w:szCs w:val="24"/>
          <w:lang w:eastAsia="ru-RU"/>
        </w:rPr>
        <w:t xml:space="preserve">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 xml:space="preserve">свойства воздуха, значение воздуха, меры его охраны;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о том, что Земля – планета, Солнце -  звезда, Луна – спутник Земли;</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 xml:space="preserve"> о работе ветра в природе. </w:t>
      </w:r>
    </w:p>
    <w:p w:rsidR="00B3215D" w:rsidRPr="00175B56" w:rsidRDefault="00B3215D" w:rsidP="00B3215D">
      <w:pPr>
        <w:spacing w:after="45" w:line="248" w:lineRule="auto"/>
        <w:ind w:left="576" w:right="3357" w:hanging="10"/>
        <w:rPr>
          <w:rFonts w:ascii="Calibri" w:eastAsia="Calibri" w:hAnsi="Calibri" w:cs="Calibri"/>
          <w:color w:val="000000"/>
          <w:sz w:val="24"/>
          <w:szCs w:val="24"/>
          <w:lang w:eastAsia="ru-RU"/>
        </w:rPr>
      </w:pPr>
      <w:r w:rsidRPr="00175B56">
        <w:rPr>
          <w:rFonts w:ascii="Times New Roman" w:eastAsia="Times New Roman" w:hAnsi="Times New Roman" w:cs="Times New Roman"/>
          <w:b/>
          <w:i/>
          <w:color w:val="000000"/>
          <w:sz w:val="24"/>
          <w:szCs w:val="24"/>
          <w:lang w:eastAsia="ru-RU"/>
        </w:rPr>
        <w:t xml:space="preserve">Обучающиеся научатся: </w:t>
      </w:r>
    </w:p>
    <w:p w:rsidR="006F3ACC"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различать 3-4 растения местного ландшафта;</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 xml:space="preserve"> 5-6 животных своей местности;</w:t>
      </w:r>
      <w:r w:rsidRPr="00175B56">
        <w:rPr>
          <w:rFonts w:ascii="Calibri" w:eastAsia="Calibri" w:hAnsi="Calibri" w:cs="Calibri"/>
          <w:color w:val="000000"/>
          <w:sz w:val="24"/>
          <w:szCs w:val="24"/>
          <w:lang w:eastAsia="ru-RU"/>
        </w:rPr>
        <w:t xml:space="preserve">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приводить примеры объектов Всемирного наследия и животных из Международной Красной книги;</w:t>
      </w:r>
      <w:r w:rsidRPr="00175B56">
        <w:rPr>
          <w:rFonts w:ascii="Calibri" w:eastAsia="Calibri" w:hAnsi="Calibri" w:cs="Calibri"/>
          <w:color w:val="000000"/>
          <w:sz w:val="24"/>
          <w:szCs w:val="24"/>
          <w:lang w:eastAsia="ru-RU"/>
        </w:rPr>
        <w:t xml:space="preserve"> </w:t>
      </w:r>
    </w:p>
    <w:p w:rsidR="00B3215D" w:rsidRPr="00175B56" w:rsidRDefault="00B3215D" w:rsidP="00B3215D">
      <w:pPr>
        <w:numPr>
          <w:ilvl w:val="0"/>
          <w:numId w:val="7"/>
        </w:numPr>
        <w:spacing w:after="47"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приводить примеры растений и животных разных природных зон, в том числе внесённых в Красную книгу России;</w:t>
      </w:r>
      <w:r w:rsidRPr="00175B56">
        <w:rPr>
          <w:rFonts w:ascii="Calibri" w:eastAsia="Calibri" w:hAnsi="Calibri" w:cs="Calibri"/>
          <w:color w:val="000000"/>
          <w:sz w:val="24"/>
          <w:szCs w:val="24"/>
          <w:lang w:eastAsia="ru-RU"/>
        </w:rPr>
        <w:t xml:space="preserve">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узнавать достопримечательности</w:t>
      </w:r>
      <w:r w:rsidR="006F3ACC" w:rsidRPr="00175B56">
        <w:rPr>
          <w:rFonts w:ascii="Times New Roman" w:eastAsia="Times New Roman" w:hAnsi="Times New Roman" w:cs="Times New Roman"/>
          <w:color w:val="000000"/>
          <w:sz w:val="24"/>
          <w:szCs w:val="24"/>
          <w:lang w:eastAsia="ru-RU"/>
        </w:rPr>
        <w:t xml:space="preserve"> </w:t>
      </w:r>
      <w:r w:rsidRPr="00175B56">
        <w:rPr>
          <w:rFonts w:ascii="Times New Roman" w:eastAsia="Times New Roman" w:hAnsi="Times New Roman" w:cs="Times New Roman"/>
          <w:color w:val="000000"/>
          <w:sz w:val="24"/>
          <w:szCs w:val="24"/>
          <w:lang w:eastAsia="ru-RU"/>
        </w:rPr>
        <w:t>Москвы и Санкт-Петербурга;</w:t>
      </w:r>
      <w:r w:rsidRPr="00175B56">
        <w:rPr>
          <w:rFonts w:ascii="Calibri" w:eastAsia="Calibri" w:hAnsi="Calibri" w:cs="Calibri"/>
          <w:color w:val="000000"/>
          <w:sz w:val="24"/>
          <w:szCs w:val="24"/>
          <w:lang w:eastAsia="ru-RU"/>
        </w:rPr>
        <w:t xml:space="preserve"> </w:t>
      </w:r>
    </w:p>
    <w:p w:rsidR="00B3215D" w:rsidRPr="00175B56" w:rsidRDefault="00B3215D" w:rsidP="00B3215D">
      <w:pPr>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называть</w:t>
      </w:r>
      <w:r w:rsidR="006F3ACC" w:rsidRPr="00175B56">
        <w:rPr>
          <w:rFonts w:ascii="Times New Roman" w:eastAsia="Times New Roman" w:hAnsi="Times New Roman" w:cs="Times New Roman"/>
          <w:color w:val="000000"/>
          <w:sz w:val="24"/>
          <w:szCs w:val="24"/>
          <w:lang w:eastAsia="ru-RU"/>
        </w:rPr>
        <w:t xml:space="preserve"> </w:t>
      </w:r>
      <w:r w:rsidRPr="00175B56">
        <w:rPr>
          <w:rFonts w:ascii="Times New Roman" w:eastAsia="Times New Roman" w:hAnsi="Times New Roman" w:cs="Times New Roman"/>
          <w:color w:val="000000"/>
          <w:sz w:val="24"/>
          <w:szCs w:val="24"/>
          <w:lang w:eastAsia="ru-RU"/>
        </w:rPr>
        <w:t>некоторые выдающиеся памятники истории и культуры России;</w:t>
      </w:r>
      <w:r w:rsidRPr="00175B56">
        <w:rPr>
          <w:rFonts w:ascii="Calibri" w:eastAsia="Calibri" w:hAnsi="Calibri" w:cs="Calibri"/>
          <w:color w:val="000000"/>
          <w:sz w:val="24"/>
          <w:szCs w:val="24"/>
          <w:lang w:eastAsia="ru-RU"/>
        </w:rPr>
        <w:t xml:space="preserve"> </w:t>
      </w:r>
    </w:p>
    <w:p w:rsidR="00B3215D" w:rsidRPr="00175B56" w:rsidRDefault="00B3215D" w:rsidP="006F3ACC">
      <w:pPr>
        <w:pStyle w:val="a3"/>
        <w:numPr>
          <w:ilvl w:val="0"/>
          <w:numId w:val="7"/>
        </w:numPr>
        <w:spacing w:after="15" w:line="248" w:lineRule="auto"/>
        <w:jc w:val="both"/>
        <w:rPr>
          <w:rFonts w:ascii="Calibri" w:eastAsia="Calibri" w:hAnsi="Calibri" w:cs="Calibri"/>
          <w:color w:val="000000"/>
          <w:sz w:val="24"/>
          <w:szCs w:val="24"/>
          <w:lang w:eastAsia="ru-RU"/>
        </w:rPr>
      </w:pPr>
      <w:r w:rsidRPr="00175B56">
        <w:rPr>
          <w:rFonts w:ascii="Times New Roman" w:eastAsia="Times New Roman" w:hAnsi="Times New Roman" w:cs="Times New Roman"/>
          <w:color w:val="000000"/>
          <w:sz w:val="24"/>
          <w:szCs w:val="24"/>
          <w:lang w:eastAsia="ru-RU"/>
        </w:rPr>
        <w:t xml:space="preserve">измерять температуру воздуха по термометру; </w:t>
      </w:r>
    </w:p>
    <w:p w:rsidR="00B3215D" w:rsidRPr="00175B56" w:rsidRDefault="00B3215D">
      <w:pPr>
        <w:rPr>
          <w:sz w:val="24"/>
          <w:szCs w:val="24"/>
        </w:rPr>
      </w:pPr>
    </w:p>
    <w:p w:rsidR="00B3523B" w:rsidRPr="00B3215D" w:rsidRDefault="00B3523B" w:rsidP="00B3523B">
      <w:pPr>
        <w:pStyle w:val="a3"/>
        <w:numPr>
          <w:ilvl w:val="0"/>
          <w:numId w:val="1"/>
        </w:numPr>
        <w:spacing w:after="117" w:line="360" w:lineRule="auto"/>
        <w:rPr>
          <w:rFonts w:ascii="Times New Roman" w:eastAsia="Times New Roman" w:hAnsi="Times New Roman" w:cs="Times New Roman"/>
          <w:b/>
          <w:sz w:val="24"/>
          <w:szCs w:val="24"/>
        </w:rPr>
      </w:pPr>
      <w:r w:rsidRPr="00B3215D">
        <w:rPr>
          <w:rFonts w:ascii="Times New Roman" w:eastAsia="Times New Roman" w:hAnsi="Times New Roman" w:cs="Times New Roman"/>
          <w:b/>
          <w:sz w:val="24"/>
          <w:szCs w:val="24"/>
        </w:rPr>
        <w:t>СОДЕРЖАНИЕ ПРЕДМЕТА</w:t>
      </w:r>
    </w:p>
    <w:tbl>
      <w:tblPr>
        <w:tblStyle w:val="TableGrid"/>
        <w:tblW w:w="8926" w:type="dxa"/>
        <w:tblInd w:w="0" w:type="dxa"/>
        <w:tblCellMar>
          <w:top w:w="47" w:type="dxa"/>
          <w:left w:w="108" w:type="dxa"/>
          <w:right w:w="10" w:type="dxa"/>
        </w:tblCellMar>
        <w:tblLook w:val="04A0" w:firstRow="1" w:lastRow="0" w:firstColumn="1" w:lastColumn="0" w:noHBand="0" w:noVBand="1"/>
      </w:tblPr>
      <w:tblGrid>
        <w:gridCol w:w="6698"/>
        <w:gridCol w:w="820"/>
        <w:gridCol w:w="1408"/>
      </w:tblGrid>
      <w:tr w:rsidR="00B3523B" w:rsidRPr="00B3523B" w:rsidTr="00B3523B">
        <w:trPr>
          <w:trHeight w:val="240"/>
        </w:trPr>
        <w:tc>
          <w:tcPr>
            <w:tcW w:w="6779" w:type="dxa"/>
            <w:tcBorders>
              <w:top w:val="single" w:sz="4" w:space="0" w:color="000000"/>
              <w:left w:val="single" w:sz="4" w:space="0" w:color="000000"/>
              <w:bottom w:val="single" w:sz="4" w:space="0" w:color="000000"/>
              <w:right w:val="nil"/>
            </w:tcBorders>
          </w:tcPr>
          <w:p w:rsidR="00B3523B" w:rsidRPr="00B3523B" w:rsidRDefault="00B3523B" w:rsidP="00B3523B">
            <w:pPr>
              <w:rPr>
                <w:rFonts w:ascii="Calibri" w:eastAsia="Calibri" w:hAnsi="Calibri" w:cs="Calibri"/>
                <w:color w:val="000000"/>
                <w:sz w:val="24"/>
                <w:szCs w:val="24"/>
              </w:rPr>
            </w:pPr>
            <w:r w:rsidRPr="00B3523B">
              <w:rPr>
                <w:rFonts w:ascii="Times New Roman" w:eastAsia="Times New Roman" w:hAnsi="Times New Roman" w:cs="Times New Roman"/>
                <w:b/>
                <w:color w:val="000000"/>
                <w:sz w:val="24"/>
                <w:szCs w:val="24"/>
              </w:rPr>
              <w:t xml:space="preserve">Название раздела </w:t>
            </w:r>
          </w:p>
        </w:tc>
        <w:tc>
          <w:tcPr>
            <w:tcW w:w="729" w:type="dxa"/>
            <w:tcBorders>
              <w:top w:val="single" w:sz="4" w:space="0" w:color="000000"/>
              <w:left w:val="nil"/>
              <w:bottom w:val="single" w:sz="4" w:space="0" w:color="000000"/>
              <w:right w:val="single" w:sz="4" w:space="0" w:color="000000"/>
            </w:tcBorders>
          </w:tcPr>
          <w:p w:rsidR="00B3523B" w:rsidRPr="00B3523B" w:rsidRDefault="00B3523B" w:rsidP="00B3523B">
            <w:pPr>
              <w:rPr>
                <w:rFonts w:ascii="Calibri" w:eastAsia="Calibri" w:hAnsi="Calibri" w:cs="Calibri"/>
                <w:color w:val="000000"/>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B3523B" w:rsidRPr="00B3523B" w:rsidRDefault="00B3523B" w:rsidP="00B3523B">
            <w:pPr>
              <w:ind w:right="101"/>
              <w:jc w:val="center"/>
              <w:rPr>
                <w:rFonts w:ascii="Calibri" w:eastAsia="Calibri" w:hAnsi="Calibri" w:cs="Calibri"/>
                <w:color w:val="000000"/>
                <w:sz w:val="24"/>
                <w:szCs w:val="24"/>
              </w:rPr>
            </w:pPr>
            <w:r w:rsidRPr="00B3523B">
              <w:rPr>
                <w:rFonts w:ascii="Times New Roman" w:eastAsia="Times New Roman" w:hAnsi="Times New Roman" w:cs="Times New Roman"/>
                <w:b/>
                <w:color w:val="000000"/>
                <w:sz w:val="24"/>
                <w:szCs w:val="24"/>
              </w:rPr>
              <w:t xml:space="preserve">Кол-во часов </w:t>
            </w:r>
          </w:p>
        </w:tc>
      </w:tr>
      <w:tr w:rsidR="00B3523B" w:rsidRPr="00B3523B" w:rsidTr="00B3523B">
        <w:trPr>
          <w:trHeight w:val="240"/>
        </w:trPr>
        <w:tc>
          <w:tcPr>
            <w:tcW w:w="6779" w:type="dxa"/>
            <w:tcBorders>
              <w:top w:val="single" w:sz="4" w:space="0" w:color="000000"/>
              <w:left w:val="single" w:sz="4" w:space="0" w:color="000000"/>
              <w:bottom w:val="single" w:sz="4" w:space="0" w:color="000000"/>
              <w:right w:val="nil"/>
            </w:tcBorders>
          </w:tcPr>
          <w:p w:rsidR="00B3523B" w:rsidRPr="00B3523B" w:rsidRDefault="00B3523B" w:rsidP="00B3523B">
            <w:pPr>
              <w:rPr>
                <w:rFonts w:ascii="Calibri" w:eastAsia="Calibri" w:hAnsi="Calibri" w:cs="Calibri"/>
                <w:color w:val="000000"/>
                <w:sz w:val="24"/>
                <w:szCs w:val="24"/>
              </w:rPr>
            </w:pPr>
            <w:r w:rsidRPr="00B3523B">
              <w:rPr>
                <w:rFonts w:ascii="Times New Roman" w:eastAsia="Times New Roman" w:hAnsi="Times New Roman" w:cs="Times New Roman"/>
                <w:color w:val="000000"/>
                <w:sz w:val="24"/>
                <w:szCs w:val="24"/>
              </w:rPr>
              <w:t xml:space="preserve">Введение. Ориентирование на местности. План и </w:t>
            </w:r>
            <w:r w:rsidRPr="00B3215D">
              <w:rPr>
                <w:rFonts w:ascii="Times New Roman" w:eastAsia="Times New Roman" w:hAnsi="Times New Roman" w:cs="Times New Roman"/>
                <w:color w:val="000000"/>
                <w:sz w:val="24"/>
                <w:szCs w:val="24"/>
              </w:rPr>
              <w:t xml:space="preserve">карта. </w:t>
            </w:r>
          </w:p>
        </w:tc>
        <w:tc>
          <w:tcPr>
            <w:tcW w:w="729" w:type="dxa"/>
            <w:tcBorders>
              <w:top w:val="single" w:sz="4" w:space="0" w:color="000000"/>
              <w:left w:val="nil"/>
              <w:bottom w:val="single" w:sz="4" w:space="0" w:color="000000"/>
              <w:right w:val="single" w:sz="4" w:space="0" w:color="000000"/>
            </w:tcBorders>
          </w:tcPr>
          <w:p w:rsidR="00B3523B" w:rsidRPr="00B3523B" w:rsidRDefault="00B3523B" w:rsidP="00B3523B">
            <w:pPr>
              <w:rPr>
                <w:rFonts w:ascii="Calibri" w:eastAsia="Calibri" w:hAnsi="Calibri" w:cs="Calibri"/>
                <w:color w:val="000000"/>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B3523B" w:rsidRPr="00B3523B" w:rsidRDefault="00B3523B" w:rsidP="00B3523B">
            <w:pPr>
              <w:ind w:right="103"/>
              <w:jc w:val="center"/>
              <w:rPr>
                <w:rFonts w:ascii="Calibri" w:eastAsia="Calibri" w:hAnsi="Calibri" w:cs="Calibri"/>
                <w:color w:val="000000"/>
                <w:sz w:val="24"/>
                <w:szCs w:val="24"/>
              </w:rPr>
            </w:pPr>
            <w:r w:rsidRPr="00B3523B">
              <w:rPr>
                <w:rFonts w:ascii="Times New Roman" w:eastAsia="Times New Roman" w:hAnsi="Times New Roman" w:cs="Times New Roman"/>
                <w:color w:val="000000"/>
                <w:sz w:val="24"/>
                <w:szCs w:val="24"/>
              </w:rPr>
              <w:t xml:space="preserve">9 часов </w:t>
            </w:r>
          </w:p>
        </w:tc>
      </w:tr>
      <w:tr w:rsidR="00B3523B" w:rsidRPr="00B3523B" w:rsidTr="00B3523B">
        <w:trPr>
          <w:trHeight w:val="240"/>
        </w:trPr>
        <w:tc>
          <w:tcPr>
            <w:tcW w:w="6779" w:type="dxa"/>
            <w:tcBorders>
              <w:top w:val="single" w:sz="4" w:space="0" w:color="000000"/>
              <w:left w:val="single" w:sz="4" w:space="0" w:color="000000"/>
              <w:bottom w:val="single" w:sz="4" w:space="0" w:color="000000"/>
              <w:right w:val="nil"/>
            </w:tcBorders>
          </w:tcPr>
          <w:p w:rsidR="00B3523B" w:rsidRPr="00B3523B" w:rsidRDefault="00B3523B" w:rsidP="00B3523B">
            <w:pPr>
              <w:rPr>
                <w:rFonts w:ascii="Calibri" w:eastAsia="Calibri" w:hAnsi="Calibri" w:cs="Calibri"/>
                <w:color w:val="000000"/>
                <w:sz w:val="24"/>
                <w:szCs w:val="24"/>
              </w:rPr>
            </w:pPr>
            <w:r w:rsidRPr="00B3523B">
              <w:rPr>
                <w:rFonts w:ascii="Times New Roman" w:eastAsia="Times New Roman" w:hAnsi="Times New Roman" w:cs="Times New Roman"/>
                <w:color w:val="000000"/>
                <w:sz w:val="24"/>
                <w:szCs w:val="24"/>
              </w:rPr>
              <w:t xml:space="preserve">Природа нашего </w:t>
            </w:r>
            <w:r w:rsidRPr="00B3215D">
              <w:rPr>
                <w:rFonts w:ascii="Times New Roman" w:eastAsia="Times New Roman" w:hAnsi="Times New Roman" w:cs="Times New Roman"/>
                <w:color w:val="000000"/>
                <w:sz w:val="24"/>
                <w:szCs w:val="24"/>
              </w:rPr>
              <w:t xml:space="preserve">края. </w:t>
            </w:r>
          </w:p>
        </w:tc>
        <w:tc>
          <w:tcPr>
            <w:tcW w:w="729" w:type="dxa"/>
            <w:tcBorders>
              <w:top w:val="single" w:sz="4" w:space="0" w:color="000000"/>
              <w:left w:val="nil"/>
              <w:bottom w:val="single" w:sz="4" w:space="0" w:color="000000"/>
              <w:right w:val="single" w:sz="4" w:space="0" w:color="000000"/>
            </w:tcBorders>
            <w:vAlign w:val="center"/>
          </w:tcPr>
          <w:p w:rsidR="00B3523B" w:rsidRPr="00B3523B" w:rsidRDefault="00B3523B" w:rsidP="00B3523B">
            <w:pPr>
              <w:rPr>
                <w:rFonts w:ascii="Calibri" w:eastAsia="Calibri" w:hAnsi="Calibri" w:cs="Calibri"/>
                <w:color w:val="000000"/>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B3523B" w:rsidRPr="00B3523B" w:rsidRDefault="00B3523B" w:rsidP="00B3523B">
            <w:pPr>
              <w:ind w:right="104"/>
              <w:jc w:val="center"/>
              <w:rPr>
                <w:rFonts w:ascii="Calibri" w:eastAsia="Calibri" w:hAnsi="Calibri" w:cs="Calibri"/>
                <w:color w:val="000000"/>
                <w:sz w:val="24"/>
                <w:szCs w:val="24"/>
              </w:rPr>
            </w:pPr>
            <w:r w:rsidRPr="00B3523B">
              <w:rPr>
                <w:rFonts w:ascii="Times New Roman" w:eastAsia="Times New Roman" w:hAnsi="Times New Roman" w:cs="Times New Roman"/>
                <w:color w:val="000000"/>
                <w:sz w:val="24"/>
                <w:szCs w:val="24"/>
              </w:rPr>
              <w:t xml:space="preserve">23 часа </w:t>
            </w:r>
          </w:p>
        </w:tc>
      </w:tr>
      <w:tr w:rsidR="00B3523B" w:rsidRPr="00B3523B" w:rsidTr="00B3523B">
        <w:trPr>
          <w:trHeight w:val="240"/>
        </w:trPr>
        <w:tc>
          <w:tcPr>
            <w:tcW w:w="6779" w:type="dxa"/>
            <w:tcBorders>
              <w:top w:val="single" w:sz="4" w:space="0" w:color="000000"/>
              <w:left w:val="single" w:sz="4" w:space="0" w:color="000000"/>
              <w:bottom w:val="single" w:sz="4" w:space="0" w:color="000000"/>
              <w:right w:val="nil"/>
            </w:tcBorders>
          </w:tcPr>
          <w:p w:rsidR="00B3523B" w:rsidRPr="00B3523B" w:rsidRDefault="00B3523B" w:rsidP="00B3523B">
            <w:pPr>
              <w:rPr>
                <w:rFonts w:ascii="Calibri" w:eastAsia="Calibri" w:hAnsi="Calibri" w:cs="Calibri"/>
                <w:color w:val="000000"/>
                <w:sz w:val="24"/>
                <w:szCs w:val="24"/>
              </w:rPr>
            </w:pPr>
            <w:r w:rsidRPr="00B3523B">
              <w:rPr>
                <w:rFonts w:ascii="Times New Roman" w:eastAsia="Times New Roman" w:hAnsi="Times New Roman" w:cs="Times New Roman"/>
                <w:color w:val="000000"/>
                <w:sz w:val="24"/>
                <w:szCs w:val="24"/>
              </w:rPr>
              <w:t xml:space="preserve">Заключение. </w:t>
            </w:r>
          </w:p>
        </w:tc>
        <w:tc>
          <w:tcPr>
            <w:tcW w:w="729" w:type="dxa"/>
            <w:tcBorders>
              <w:top w:val="single" w:sz="4" w:space="0" w:color="000000"/>
              <w:left w:val="nil"/>
              <w:bottom w:val="single" w:sz="4" w:space="0" w:color="000000"/>
              <w:right w:val="single" w:sz="4" w:space="0" w:color="000000"/>
            </w:tcBorders>
            <w:vAlign w:val="center"/>
          </w:tcPr>
          <w:p w:rsidR="00B3523B" w:rsidRPr="00B3523B" w:rsidRDefault="00B3523B" w:rsidP="00B3523B">
            <w:pPr>
              <w:rPr>
                <w:rFonts w:ascii="Calibri" w:eastAsia="Calibri" w:hAnsi="Calibri" w:cs="Calibri"/>
                <w:color w:val="000000"/>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B3523B" w:rsidRPr="00B3523B" w:rsidRDefault="00B3523B" w:rsidP="00B3523B">
            <w:pPr>
              <w:ind w:right="104"/>
              <w:jc w:val="center"/>
              <w:rPr>
                <w:rFonts w:ascii="Calibri" w:eastAsia="Calibri" w:hAnsi="Calibri" w:cs="Calibri"/>
                <w:color w:val="000000"/>
                <w:sz w:val="24"/>
                <w:szCs w:val="24"/>
              </w:rPr>
            </w:pPr>
            <w:r w:rsidRPr="00B3523B">
              <w:rPr>
                <w:rFonts w:ascii="Times New Roman" w:eastAsia="Times New Roman" w:hAnsi="Times New Roman" w:cs="Times New Roman"/>
                <w:color w:val="000000"/>
                <w:sz w:val="24"/>
                <w:szCs w:val="24"/>
              </w:rPr>
              <w:t xml:space="preserve">2 часа </w:t>
            </w:r>
          </w:p>
        </w:tc>
      </w:tr>
      <w:tr w:rsidR="00B3523B" w:rsidRPr="00B3523B" w:rsidTr="00B3523B">
        <w:trPr>
          <w:trHeight w:val="240"/>
        </w:trPr>
        <w:tc>
          <w:tcPr>
            <w:tcW w:w="6779" w:type="dxa"/>
            <w:tcBorders>
              <w:top w:val="single" w:sz="4" w:space="0" w:color="000000"/>
              <w:left w:val="single" w:sz="4" w:space="0" w:color="000000"/>
              <w:bottom w:val="single" w:sz="4" w:space="0" w:color="000000"/>
              <w:right w:val="nil"/>
            </w:tcBorders>
            <w:vAlign w:val="center"/>
          </w:tcPr>
          <w:p w:rsidR="00B3523B" w:rsidRPr="00B3523B" w:rsidRDefault="00B3523B" w:rsidP="00B3523B">
            <w:pPr>
              <w:rPr>
                <w:rFonts w:ascii="Calibri" w:eastAsia="Calibri" w:hAnsi="Calibri" w:cs="Calibri"/>
                <w:color w:val="000000"/>
                <w:sz w:val="24"/>
                <w:szCs w:val="24"/>
              </w:rPr>
            </w:pPr>
          </w:p>
        </w:tc>
        <w:tc>
          <w:tcPr>
            <w:tcW w:w="729" w:type="dxa"/>
            <w:tcBorders>
              <w:top w:val="single" w:sz="4" w:space="0" w:color="000000"/>
              <w:left w:val="nil"/>
              <w:bottom w:val="single" w:sz="4" w:space="0" w:color="000000"/>
              <w:right w:val="single" w:sz="4" w:space="0" w:color="000000"/>
            </w:tcBorders>
          </w:tcPr>
          <w:p w:rsidR="00B3523B" w:rsidRPr="00B3523B" w:rsidRDefault="00B3523B" w:rsidP="00B3523B">
            <w:pPr>
              <w:ind w:right="99"/>
              <w:jc w:val="right"/>
              <w:rPr>
                <w:rFonts w:ascii="Calibri" w:eastAsia="Calibri" w:hAnsi="Calibri" w:cs="Calibri"/>
                <w:color w:val="000000"/>
                <w:sz w:val="24"/>
                <w:szCs w:val="24"/>
              </w:rPr>
            </w:pPr>
            <w:r w:rsidRPr="00B3523B">
              <w:rPr>
                <w:rFonts w:ascii="Times New Roman" w:eastAsia="Times New Roman" w:hAnsi="Times New Roman" w:cs="Times New Roman"/>
                <w:b/>
                <w:color w:val="000000"/>
                <w:sz w:val="24"/>
                <w:szCs w:val="24"/>
              </w:rPr>
              <w:t xml:space="preserve">Всего  </w:t>
            </w:r>
          </w:p>
        </w:tc>
        <w:tc>
          <w:tcPr>
            <w:tcW w:w="1418" w:type="dxa"/>
            <w:tcBorders>
              <w:top w:val="single" w:sz="4" w:space="0" w:color="000000"/>
              <w:left w:val="single" w:sz="4" w:space="0" w:color="000000"/>
              <w:bottom w:val="single" w:sz="4" w:space="0" w:color="000000"/>
              <w:right w:val="single" w:sz="4" w:space="0" w:color="000000"/>
            </w:tcBorders>
          </w:tcPr>
          <w:p w:rsidR="00B3523B" w:rsidRPr="00B3523B" w:rsidRDefault="00B3523B" w:rsidP="00B3523B">
            <w:pPr>
              <w:ind w:right="103"/>
              <w:jc w:val="center"/>
              <w:rPr>
                <w:rFonts w:ascii="Calibri" w:eastAsia="Calibri" w:hAnsi="Calibri" w:cs="Calibri"/>
                <w:color w:val="000000"/>
                <w:sz w:val="24"/>
                <w:szCs w:val="24"/>
              </w:rPr>
            </w:pPr>
            <w:r w:rsidRPr="00B3523B">
              <w:rPr>
                <w:rFonts w:ascii="Times New Roman" w:eastAsia="Times New Roman" w:hAnsi="Times New Roman" w:cs="Times New Roman"/>
                <w:b/>
                <w:color w:val="000000"/>
                <w:sz w:val="24"/>
                <w:szCs w:val="24"/>
              </w:rPr>
              <w:t xml:space="preserve">34 часа </w:t>
            </w:r>
          </w:p>
        </w:tc>
      </w:tr>
    </w:tbl>
    <w:p w:rsidR="00B3523B" w:rsidRPr="00B3215D" w:rsidRDefault="00B3523B">
      <w:pPr>
        <w:rPr>
          <w:sz w:val="24"/>
          <w:szCs w:val="24"/>
        </w:rPr>
      </w:pPr>
    </w:p>
    <w:p w:rsidR="00B3523B" w:rsidRPr="00B3215D" w:rsidRDefault="00B3523B" w:rsidP="00B3523B">
      <w:pPr>
        <w:pStyle w:val="a3"/>
        <w:numPr>
          <w:ilvl w:val="0"/>
          <w:numId w:val="1"/>
        </w:numPr>
        <w:rPr>
          <w:rFonts w:ascii="Times New Roman" w:hAnsi="Times New Roman" w:cs="Times New Roman"/>
          <w:b/>
          <w:sz w:val="24"/>
          <w:szCs w:val="24"/>
          <w:lang w:val="en-US"/>
        </w:rPr>
      </w:pPr>
      <w:r w:rsidRPr="00B3215D">
        <w:rPr>
          <w:rFonts w:ascii="Times New Roman" w:hAnsi="Times New Roman" w:cs="Times New Roman"/>
          <w:b/>
          <w:sz w:val="24"/>
          <w:szCs w:val="24"/>
        </w:rPr>
        <w:t>ТЕМАТИЧЕСКОЕ ПЛАНИРОВАНИЕ</w:t>
      </w:r>
    </w:p>
    <w:tbl>
      <w:tblPr>
        <w:tblStyle w:val="TableGrid"/>
        <w:tblW w:w="9317" w:type="dxa"/>
        <w:tblInd w:w="-108" w:type="dxa"/>
        <w:tblLayout w:type="fixed"/>
        <w:tblCellMar>
          <w:top w:w="38" w:type="dxa"/>
          <w:left w:w="108" w:type="dxa"/>
          <w:right w:w="29" w:type="dxa"/>
        </w:tblCellMar>
        <w:tblLook w:val="04A0" w:firstRow="1" w:lastRow="0" w:firstColumn="1" w:lastColumn="0" w:noHBand="0" w:noVBand="1"/>
      </w:tblPr>
      <w:tblGrid>
        <w:gridCol w:w="816"/>
        <w:gridCol w:w="2122"/>
        <w:gridCol w:w="1138"/>
        <w:gridCol w:w="3540"/>
        <w:gridCol w:w="1701"/>
      </w:tblGrid>
      <w:tr w:rsidR="00B21379" w:rsidRPr="00B21379" w:rsidTr="00B21379">
        <w:trPr>
          <w:trHeight w:val="47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left="43"/>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 п/п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79"/>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Тема урока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Количество часов </w:t>
            </w:r>
          </w:p>
        </w:tc>
        <w:tc>
          <w:tcPr>
            <w:tcW w:w="3540"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5"/>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Основные виды деятельности обучающихся </w:t>
            </w:r>
          </w:p>
        </w:tc>
        <w:tc>
          <w:tcPr>
            <w:tcW w:w="1701"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78"/>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Понятия </w:t>
            </w:r>
          </w:p>
        </w:tc>
      </w:tr>
      <w:tr w:rsidR="00B21379" w:rsidRPr="00B21379" w:rsidTr="00B21379">
        <w:trPr>
          <w:trHeight w:val="240"/>
        </w:trPr>
        <w:tc>
          <w:tcPr>
            <w:tcW w:w="9317" w:type="dxa"/>
            <w:gridSpan w:val="5"/>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77"/>
              <w:jc w:val="center"/>
              <w:rPr>
                <w:rFonts w:ascii="Calibri" w:eastAsia="Calibri" w:hAnsi="Calibri" w:cs="Calibri"/>
                <w:color w:val="000000"/>
                <w:sz w:val="24"/>
                <w:szCs w:val="24"/>
              </w:rPr>
            </w:pPr>
            <w:r w:rsidRPr="00B21379">
              <w:rPr>
                <w:rFonts w:ascii="Times New Roman" w:eastAsia="Times New Roman" w:hAnsi="Times New Roman" w:cs="Times New Roman"/>
                <w:b/>
                <w:i/>
                <w:color w:val="000000"/>
                <w:sz w:val="24"/>
                <w:szCs w:val="24"/>
              </w:rPr>
              <w:t xml:space="preserve">Введение. Ориентирование на местности. План и карта.  9 часов </w:t>
            </w:r>
          </w:p>
        </w:tc>
      </w:tr>
      <w:tr w:rsidR="00B21379" w:rsidRPr="00B21379" w:rsidTr="00B21379">
        <w:trPr>
          <w:trHeight w:val="47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88"/>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1.</w:t>
            </w:r>
            <w:r w:rsidRPr="00B21379">
              <w:rPr>
                <w:rFonts w:ascii="Arial" w:eastAsia="Arial" w:hAnsi="Arial" w:cs="Arial"/>
                <w:color w:val="000000"/>
                <w:sz w:val="24"/>
                <w:szCs w:val="24"/>
              </w:rPr>
              <w:t xml:space="preserve"> </w:t>
            </w:r>
            <w:r w:rsidRPr="00B21379">
              <w:rPr>
                <w:rFonts w:ascii="Times New Roman" w:eastAsia="Times New Roman" w:hAnsi="Times New Roman" w:cs="Times New Roman"/>
                <w:color w:val="000000"/>
                <w:sz w:val="24"/>
                <w:szCs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Режим дня школьника. Труд и отдых в режиме дня.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Знать и называть виды труда и отдыха и какое время на них отводится. Рассказывать про свой режим дня. Знать и рассказывать какое значение имеет выполнение режима дня. </w:t>
            </w:r>
          </w:p>
        </w:tc>
        <w:tc>
          <w:tcPr>
            <w:tcW w:w="1701"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Застилаете, прилежный, чередуется, намеченные дела. </w:t>
            </w:r>
          </w:p>
        </w:tc>
      </w:tr>
      <w:tr w:rsidR="00B21379" w:rsidRPr="00B21379" w:rsidTr="00B21379">
        <w:trPr>
          <w:trHeight w:val="701"/>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88"/>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2.</w:t>
            </w:r>
            <w:r w:rsidRPr="00B21379">
              <w:rPr>
                <w:rFonts w:ascii="Arial" w:eastAsia="Arial" w:hAnsi="Arial" w:cs="Arial"/>
                <w:color w:val="000000"/>
                <w:sz w:val="24"/>
                <w:szCs w:val="24"/>
              </w:rPr>
              <w:t xml:space="preserve"> </w:t>
            </w:r>
            <w:r w:rsidRPr="00B21379">
              <w:rPr>
                <w:rFonts w:ascii="Times New Roman" w:eastAsia="Times New Roman" w:hAnsi="Times New Roman" w:cs="Times New Roman"/>
                <w:color w:val="000000"/>
                <w:sz w:val="24"/>
                <w:szCs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4"/>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Наблюдения за изменениями в природе. Наблюдение за </w:t>
            </w:r>
            <w:r w:rsidRPr="00B21379">
              <w:rPr>
                <w:rFonts w:ascii="Times New Roman" w:eastAsia="Times New Roman" w:hAnsi="Times New Roman" w:cs="Times New Roman"/>
                <w:color w:val="000000"/>
                <w:sz w:val="24"/>
                <w:szCs w:val="24"/>
              </w:rPr>
              <w:lastRenderedPageBreak/>
              <w:t xml:space="preserve">погодой. Солнце и природа.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lastRenderedPageBreak/>
              <w:t xml:space="preserve">1 </w:t>
            </w:r>
          </w:p>
        </w:tc>
        <w:tc>
          <w:tcPr>
            <w:tcW w:w="3540"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Находить отличия погоды в своей местности от погоды, описанной в учебнике. Сравнивать погоду. Вести </w:t>
            </w:r>
            <w:r w:rsidRPr="00B21379">
              <w:rPr>
                <w:rFonts w:ascii="Times New Roman" w:eastAsia="Times New Roman" w:hAnsi="Times New Roman" w:cs="Times New Roman"/>
                <w:color w:val="000000"/>
                <w:sz w:val="24"/>
                <w:szCs w:val="24"/>
              </w:rPr>
              <w:lastRenderedPageBreak/>
              <w:t xml:space="preserve">наблюдения за природными явлениями. </w:t>
            </w:r>
          </w:p>
        </w:tc>
        <w:tc>
          <w:tcPr>
            <w:tcW w:w="1701"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23"/>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lastRenderedPageBreak/>
              <w:t xml:space="preserve">Краеведческий музей, «Клуб </w:t>
            </w:r>
            <w:r w:rsidRPr="00B21379">
              <w:rPr>
                <w:rFonts w:ascii="Times New Roman" w:eastAsia="Times New Roman" w:hAnsi="Times New Roman" w:cs="Times New Roman"/>
                <w:color w:val="000000"/>
                <w:sz w:val="24"/>
                <w:szCs w:val="24"/>
              </w:rPr>
              <w:lastRenderedPageBreak/>
              <w:t>путешест</w:t>
            </w:r>
            <w:r w:rsidR="00031957" w:rsidRPr="00B3215D">
              <w:rPr>
                <w:rFonts w:ascii="Times New Roman" w:eastAsia="Times New Roman" w:hAnsi="Times New Roman" w:cs="Times New Roman"/>
                <w:color w:val="000000"/>
                <w:sz w:val="24"/>
                <w:szCs w:val="24"/>
              </w:rPr>
              <w:t xml:space="preserve">венников», геологи, </w:t>
            </w:r>
            <w:proofErr w:type="spellStart"/>
            <w:proofErr w:type="gramStart"/>
            <w:r w:rsidR="00031957" w:rsidRPr="00B3215D">
              <w:rPr>
                <w:rFonts w:ascii="Times New Roman" w:eastAsia="Times New Roman" w:hAnsi="Times New Roman" w:cs="Times New Roman"/>
                <w:color w:val="000000"/>
                <w:sz w:val="24"/>
                <w:szCs w:val="24"/>
              </w:rPr>
              <w:t>альпинисты,</w:t>
            </w:r>
            <w:r w:rsidRPr="00B21379">
              <w:rPr>
                <w:rFonts w:ascii="Times New Roman" w:eastAsia="Times New Roman" w:hAnsi="Times New Roman" w:cs="Times New Roman"/>
                <w:color w:val="000000"/>
                <w:sz w:val="24"/>
                <w:szCs w:val="24"/>
              </w:rPr>
              <w:t>труженики</w:t>
            </w:r>
            <w:proofErr w:type="spellEnd"/>
            <w:proofErr w:type="gramEnd"/>
            <w:r w:rsidRPr="00B21379">
              <w:rPr>
                <w:rFonts w:ascii="Times New Roman" w:eastAsia="Times New Roman" w:hAnsi="Times New Roman" w:cs="Times New Roman"/>
                <w:color w:val="000000"/>
                <w:sz w:val="24"/>
                <w:szCs w:val="24"/>
              </w:rPr>
              <w:t xml:space="preserve">. </w:t>
            </w:r>
          </w:p>
        </w:tc>
      </w:tr>
      <w:tr w:rsidR="00B21379" w:rsidRPr="00B21379" w:rsidTr="00B21379">
        <w:trPr>
          <w:trHeight w:val="471"/>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88"/>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lastRenderedPageBreak/>
              <w:t>3.</w:t>
            </w:r>
            <w:r w:rsidRPr="00B21379">
              <w:rPr>
                <w:rFonts w:ascii="Arial" w:eastAsia="Arial" w:hAnsi="Arial" w:cs="Arial"/>
                <w:color w:val="000000"/>
                <w:sz w:val="24"/>
                <w:szCs w:val="24"/>
              </w:rPr>
              <w:t xml:space="preserve"> </w:t>
            </w:r>
            <w:r w:rsidRPr="00B21379">
              <w:rPr>
                <w:rFonts w:ascii="Times New Roman" w:eastAsia="Times New Roman" w:hAnsi="Times New Roman" w:cs="Times New Roman"/>
                <w:color w:val="000000"/>
                <w:sz w:val="24"/>
                <w:szCs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Форма и величина земли. Поверхность земли.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Работать по карте.  </w:t>
            </w:r>
          </w:p>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Находить и называть в каком полушарии находится тот или иной материк. </w:t>
            </w:r>
          </w:p>
        </w:tc>
        <w:tc>
          <w:tcPr>
            <w:tcW w:w="1701"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Глобус – модель Земли. </w:t>
            </w:r>
          </w:p>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Полушария, поверхность. </w:t>
            </w:r>
          </w:p>
        </w:tc>
      </w:tr>
      <w:tr w:rsidR="00B21379" w:rsidRPr="00B21379" w:rsidTr="00B21379">
        <w:trPr>
          <w:trHeight w:val="698"/>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88"/>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4.</w:t>
            </w:r>
            <w:r w:rsidRPr="00B21379">
              <w:rPr>
                <w:rFonts w:ascii="Arial" w:eastAsia="Arial" w:hAnsi="Arial" w:cs="Arial"/>
                <w:color w:val="000000"/>
                <w:sz w:val="24"/>
                <w:szCs w:val="24"/>
              </w:rPr>
              <w:t xml:space="preserve"> </w:t>
            </w:r>
            <w:r w:rsidRPr="00B21379">
              <w:rPr>
                <w:rFonts w:ascii="Times New Roman" w:eastAsia="Times New Roman" w:hAnsi="Times New Roman" w:cs="Times New Roman"/>
                <w:color w:val="000000"/>
                <w:sz w:val="24"/>
                <w:szCs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Ориентировка на местности. Что такое горизонт и линия горизонта.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val="restart"/>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2"/>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Знать, что такое горизонт. Определять какие предметы находятся перед (позади, справа, слева). Называть основные стороны горизонта. Называть в какой стороне горизонта Солнце всходит, заходит. Наблюдать, в какое время суток в классе солнечно. Определять, на какую сторону горизонта выходят окна класса. Определять, что находится к югу и к северу от школьного здания. </w:t>
            </w:r>
          </w:p>
        </w:tc>
        <w:tc>
          <w:tcPr>
            <w:tcW w:w="1701" w:type="dxa"/>
            <w:vMerge w:val="restart"/>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33"/>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Открытая местность, линия горизонта, неменяющиеся. Восток, запад, юг, север – это основные стороны горизонта. </w:t>
            </w:r>
          </w:p>
        </w:tc>
      </w:tr>
      <w:tr w:rsidR="00B21379" w:rsidRPr="00B21379" w:rsidTr="00B21379">
        <w:trPr>
          <w:trHeight w:val="701"/>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88"/>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5.</w:t>
            </w:r>
            <w:r w:rsidRPr="00B21379">
              <w:rPr>
                <w:rFonts w:ascii="Arial" w:eastAsia="Arial" w:hAnsi="Arial" w:cs="Arial"/>
                <w:color w:val="000000"/>
                <w:sz w:val="24"/>
                <w:szCs w:val="24"/>
              </w:rPr>
              <w:t xml:space="preserve"> </w:t>
            </w:r>
            <w:r w:rsidRPr="00B21379">
              <w:rPr>
                <w:rFonts w:ascii="Times New Roman" w:eastAsia="Times New Roman" w:hAnsi="Times New Roman" w:cs="Times New Roman"/>
                <w:color w:val="000000"/>
                <w:sz w:val="24"/>
                <w:szCs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9"/>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Стороны горизонта. Определение сторон горизонта по солнцу.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tcBorders>
              <w:top w:val="nil"/>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929"/>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88"/>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6.</w:t>
            </w:r>
            <w:r w:rsidRPr="00B21379">
              <w:rPr>
                <w:rFonts w:ascii="Arial" w:eastAsia="Arial" w:hAnsi="Arial" w:cs="Arial"/>
                <w:color w:val="000000"/>
                <w:sz w:val="24"/>
                <w:szCs w:val="24"/>
              </w:rPr>
              <w:t xml:space="preserve"> </w:t>
            </w:r>
            <w:r w:rsidRPr="00B21379">
              <w:rPr>
                <w:rFonts w:ascii="Times New Roman" w:eastAsia="Times New Roman" w:hAnsi="Times New Roman" w:cs="Times New Roman"/>
                <w:color w:val="000000"/>
                <w:sz w:val="24"/>
                <w:szCs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Компас. Определение направления по солнцу, компасу. Ориентировка по признакам.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Уметь пользоваться компасом и бережно обращаться с ним. Изображать стороны горизонта на бумаге. Знать и рассказывать, как устроен компас, зачем нужен </w:t>
            </w:r>
            <w:proofErr w:type="gramStart"/>
            <w:r w:rsidRPr="00B21379">
              <w:rPr>
                <w:rFonts w:ascii="Times New Roman" w:eastAsia="Times New Roman" w:hAnsi="Times New Roman" w:cs="Times New Roman"/>
                <w:color w:val="000000"/>
                <w:sz w:val="24"/>
                <w:szCs w:val="24"/>
              </w:rPr>
              <w:t xml:space="preserve">компас.  </w:t>
            </w:r>
            <w:proofErr w:type="gramEnd"/>
          </w:p>
        </w:tc>
        <w:tc>
          <w:tcPr>
            <w:tcW w:w="1701"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Компас, стрелка компаса, круглая коробочка с циферблатом, обозначены стороны горизонта. </w:t>
            </w:r>
          </w:p>
          <w:p w:rsidR="00B21379" w:rsidRPr="00B21379" w:rsidRDefault="00B21379" w:rsidP="00B21379">
            <w:pPr>
              <w:rPr>
                <w:rFonts w:ascii="Calibri" w:eastAsia="Calibri" w:hAnsi="Calibri" w:cs="Calibri"/>
                <w:color w:val="000000"/>
                <w:sz w:val="24"/>
                <w:szCs w:val="24"/>
              </w:rPr>
            </w:pPr>
            <w:proofErr w:type="gramStart"/>
            <w:r w:rsidRPr="00B21379">
              <w:rPr>
                <w:rFonts w:ascii="Times New Roman" w:eastAsia="Times New Roman" w:hAnsi="Times New Roman" w:cs="Times New Roman"/>
                <w:color w:val="000000"/>
                <w:sz w:val="24"/>
                <w:szCs w:val="24"/>
              </w:rPr>
              <w:t xml:space="preserve">Ориентирование.  </w:t>
            </w:r>
            <w:proofErr w:type="gramEnd"/>
          </w:p>
        </w:tc>
      </w:tr>
      <w:tr w:rsidR="00B21379" w:rsidRPr="00B21379" w:rsidTr="00B21379">
        <w:trPr>
          <w:trHeight w:val="47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88"/>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7.</w:t>
            </w:r>
            <w:r w:rsidRPr="00B21379">
              <w:rPr>
                <w:rFonts w:ascii="Arial" w:eastAsia="Arial" w:hAnsi="Arial" w:cs="Arial"/>
                <w:color w:val="000000"/>
                <w:sz w:val="24"/>
                <w:szCs w:val="24"/>
              </w:rPr>
              <w:t xml:space="preserve"> </w:t>
            </w:r>
            <w:r w:rsidRPr="00B21379">
              <w:rPr>
                <w:rFonts w:ascii="Times New Roman" w:eastAsia="Times New Roman" w:hAnsi="Times New Roman" w:cs="Times New Roman"/>
                <w:color w:val="000000"/>
                <w:sz w:val="24"/>
                <w:szCs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План местности. Что такое план. Чтение плана.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val="restart"/>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Определять где план, а где рисунок. Сравнивать план местности с рисунком. Определять расстояние на плане. Определять, какие предметы изображены на плане. Самостоятельно составлять план местности. Читать карту. Показывать на карте стороны света, крупные города, реки. Рассказывать по карте про поверхность земли. </w:t>
            </w:r>
          </w:p>
        </w:tc>
        <w:tc>
          <w:tcPr>
            <w:tcW w:w="1701" w:type="dxa"/>
            <w:vMerge w:val="restart"/>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План – это чертёж, на котором предметы местности изображены так, как мы видим их сверху. </w:t>
            </w:r>
          </w:p>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Масштаб. </w:t>
            </w:r>
          </w:p>
        </w:tc>
      </w:tr>
      <w:tr w:rsidR="00B21379" w:rsidRPr="00B21379" w:rsidTr="00B21379">
        <w:trPr>
          <w:trHeight w:val="47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88"/>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8.</w:t>
            </w:r>
            <w:r w:rsidRPr="00B21379">
              <w:rPr>
                <w:rFonts w:ascii="Arial" w:eastAsia="Arial" w:hAnsi="Arial" w:cs="Arial"/>
                <w:color w:val="000000"/>
                <w:sz w:val="24"/>
                <w:szCs w:val="24"/>
              </w:rPr>
              <w:t xml:space="preserve"> </w:t>
            </w:r>
            <w:r w:rsidRPr="00B21379">
              <w:rPr>
                <w:rFonts w:ascii="Times New Roman" w:eastAsia="Times New Roman" w:hAnsi="Times New Roman" w:cs="Times New Roman"/>
                <w:color w:val="000000"/>
                <w:sz w:val="24"/>
                <w:szCs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2"/>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Составление плана местности.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tcBorders>
              <w:top w:val="nil"/>
              <w:left w:val="single" w:sz="4" w:space="0" w:color="000000"/>
              <w:bottom w:val="nil"/>
              <w:right w:val="single" w:sz="4" w:space="0" w:color="000000"/>
            </w:tcBorders>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nil"/>
              <w:right w:val="single" w:sz="4" w:space="0" w:color="000000"/>
            </w:tcBorders>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24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88"/>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9.</w:t>
            </w:r>
            <w:r w:rsidRPr="00B21379">
              <w:rPr>
                <w:rFonts w:ascii="Arial" w:eastAsia="Arial" w:hAnsi="Arial" w:cs="Arial"/>
                <w:color w:val="000000"/>
                <w:sz w:val="24"/>
                <w:szCs w:val="24"/>
              </w:rPr>
              <w:t xml:space="preserve"> </w:t>
            </w:r>
            <w:r w:rsidRPr="00B21379">
              <w:rPr>
                <w:rFonts w:ascii="Times New Roman" w:eastAsia="Times New Roman" w:hAnsi="Times New Roman" w:cs="Times New Roman"/>
                <w:color w:val="000000"/>
                <w:sz w:val="24"/>
                <w:szCs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Карта.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tcBorders>
              <w:top w:val="nil"/>
              <w:left w:val="single" w:sz="4" w:space="0" w:color="000000"/>
              <w:bottom w:val="single" w:sz="4" w:space="0" w:color="000000"/>
              <w:right w:val="single" w:sz="4" w:space="0" w:color="000000"/>
            </w:tcBorders>
            <w:vAlign w:val="center"/>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240"/>
        </w:trPr>
        <w:tc>
          <w:tcPr>
            <w:tcW w:w="9317" w:type="dxa"/>
            <w:gridSpan w:val="5"/>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1"/>
              <w:jc w:val="center"/>
              <w:rPr>
                <w:rFonts w:ascii="Calibri" w:eastAsia="Calibri" w:hAnsi="Calibri" w:cs="Calibri"/>
                <w:color w:val="000000"/>
                <w:sz w:val="24"/>
                <w:szCs w:val="24"/>
              </w:rPr>
            </w:pPr>
            <w:r w:rsidRPr="00B21379">
              <w:rPr>
                <w:rFonts w:ascii="Times New Roman" w:eastAsia="Times New Roman" w:hAnsi="Times New Roman" w:cs="Times New Roman"/>
                <w:b/>
                <w:i/>
                <w:color w:val="000000"/>
                <w:sz w:val="24"/>
                <w:szCs w:val="24"/>
              </w:rPr>
              <w:t xml:space="preserve">Природа нашего края. 23 часа </w:t>
            </w:r>
          </w:p>
        </w:tc>
      </w:tr>
      <w:tr w:rsidR="00B21379" w:rsidRPr="00B21379" w:rsidTr="00B21379">
        <w:trPr>
          <w:trHeight w:val="47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77"/>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lastRenderedPageBreak/>
              <w:t xml:space="preserve">10-11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5"/>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Формы поверхности. </w:t>
            </w:r>
            <w:proofErr w:type="gramStart"/>
            <w:r w:rsidRPr="00B21379">
              <w:rPr>
                <w:rFonts w:ascii="Times New Roman" w:eastAsia="Times New Roman" w:hAnsi="Times New Roman" w:cs="Times New Roman"/>
                <w:color w:val="000000"/>
                <w:sz w:val="24"/>
                <w:szCs w:val="24"/>
              </w:rPr>
              <w:t xml:space="preserve">Равнина.  </w:t>
            </w:r>
            <w:proofErr w:type="gramEnd"/>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 </w:t>
            </w:r>
          </w:p>
        </w:tc>
        <w:tc>
          <w:tcPr>
            <w:tcW w:w="3540" w:type="dxa"/>
            <w:vMerge w:val="restart"/>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2"/>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Знать и рассказывать, для чего на склонах оврагов сажают деревья и кустарники. Рассказывать, какой вред наносят овраги хозяйству человека. Рассказывать, какие бывают горы. Понимать, чем отличается равнина от горной местности, реки, которые текут по равнины, от горных рек. Рассказывать, как человек использует равнины, горы. </w:t>
            </w:r>
          </w:p>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Определять формы поверхности на карте </w:t>
            </w:r>
            <w:proofErr w:type="gramStart"/>
            <w:r w:rsidRPr="00B21379">
              <w:rPr>
                <w:rFonts w:ascii="Times New Roman" w:eastAsia="Times New Roman" w:hAnsi="Times New Roman" w:cs="Times New Roman"/>
                <w:color w:val="000000"/>
                <w:sz w:val="24"/>
                <w:szCs w:val="24"/>
              </w:rPr>
              <w:t xml:space="preserve">области.  </w:t>
            </w:r>
            <w:proofErr w:type="gramEnd"/>
          </w:p>
        </w:tc>
        <w:tc>
          <w:tcPr>
            <w:tcW w:w="1701" w:type="dxa"/>
            <w:vMerge w:val="restart"/>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3"/>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Плоская равнина, холмистые равнины, овраги. Ледники, ущелья, горные долины. </w:t>
            </w:r>
          </w:p>
        </w:tc>
      </w:tr>
      <w:tr w:rsidR="00B21379" w:rsidRPr="00B21379" w:rsidTr="00B21379">
        <w:trPr>
          <w:trHeight w:val="24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0"/>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12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Формы поверхности. Холм.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tcBorders>
              <w:top w:val="nil"/>
              <w:left w:val="single" w:sz="4" w:space="0" w:color="000000"/>
              <w:bottom w:val="nil"/>
              <w:right w:val="single" w:sz="4" w:space="0" w:color="000000"/>
            </w:tcBorders>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nil"/>
              <w:right w:val="single" w:sz="4" w:space="0" w:color="000000"/>
            </w:tcBorders>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471"/>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0"/>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13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Формы поверхности. Овраг. С оврагами нужно бороться.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tcBorders>
              <w:top w:val="nil"/>
              <w:left w:val="single" w:sz="4" w:space="0" w:color="000000"/>
              <w:bottom w:val="nil"/>
              <w:right w:val="single" w:sz="4" w:space="0" w:color="000000"/>
            </w:tcBorders>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nil"/>
              <w:right w:val="single" w:sz="4" w:space="0" w:color="000000"/>
            </w:tcBorders>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24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0"/>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14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Форма поверхности. </w:t>
            </w:r>
            <w:proofErr w:type="gramStart"/>
            <w:r w:rsidRPr="00B21379">
              <w:rPr>
                <w:rFonts w:ascii="Times New Roman" w:eastAsia="Times New Roman" w:hAnsi="Times New Roman" w:cs="Times New Roman"/>
                <w:color w:val="000000"/>
                <w:sz w:val="24"/>
                <w:szCs w:val="24"/>
              </w:rPr>
              <w:t xml:space="preserve">Гора.  </w:t>
            </w:r>
            <w:proofErr w:type="gramEnd"/>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tcBorders>
              <w:top w:val="nil"/>
              <w:left w:val="single" w:sz="4" w:space="0" w:color="000000"/>
              <w:bottom w:val="nil"/>
              <w:right w:val="single" w:sz="4" w:space="0" w:color="000000"/>
            </w:tcBorders>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nil"/>
              <w:right w:val="single" w:sz="4" w:space="0" w:color="000000"/>
            </w:tcBorders>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24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77"/>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15-16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Поверхность земли и </w:t>
            </w:r>
            <w:proofErr w:type="gramStart"/>
            <w:r w:rsidRPr="00B21379">
              <w:rPr>
                <w:rFonts w:ascii="Times New Roman" w:eastAsia="Times New Roman" w:hAnsi="Times New Roman" w:cs="Times New Roman"/>
                <w:color w:val="000000"/>
                <w:sz w:val="24"/>
                <w:szCs w:val="24"/>
              </w:rPr>
              <w:t xml:space="preserve">человек.  </w:t>
            </w:r>
            <w:proofErr w:type="gramEnd"/>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 </w:t>
            </w:r>
          </w:p>
        </w:tc>
        <w:tc>
          <w:tcPr>
            <w:tcW w:w="3540" w:type="dxa"/>
            <w:vMerge/>
            <w:tcBorders>
              <w:top w:val="nil"/>
              <w:left w:val="single" w:sz="4" w:space="0" w:color="000000"/>
              <w:bottom w:val="nil"/>
              <w:right w:val="single" w:sz="4" w:space="0" w:color="000000"/>
            </w:tcBorders>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nil"/>
              <w:right w:val="single" w:sz="4" w:space="0" w:color="000000"/>
            </w:tcBorders>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24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0"/>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17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Из чего состоит суша.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tcBorders>
              <w:top w:val="nil"/>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698"/>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0"/>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18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4"/>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Наблюдения за изменениями в природе. Наблюдение за погодой. Солнце и природа.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Находить отличия погоды в своей местности от погоды, описанной в учебнике. Сравнивать погоду. Вести наблюдения за природными явлениями. </w:t>
            </w:r>
          </w:p>
        </w:tc>
        <w:tc>
          <w:tcPr>
            <w:tcW w:w="1701"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Терминологический словарь </w:t>
            </w:r>
          </w:p>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«Погода» </w:t>
            </w:r>
          </w:p>
        </w:tc>
      </w:tr>
      <w:tr w:rsidR="00031957" w:rsidRPr="00B3215D" w:rsidTr="001262CA">
        <w:trPr>
          <w:trHeight w:val="240"/>
        </w:trPr>
        <w:tc>
          <w:tcPr>
            <w:tcW w:w="816" w:type="dxa"/>
            <w:tcBorders>
              <w:top w:val="single" w:sz="4" w:space="0" w:color="000000"/>
              <w:left w:val="single" w:sz="4" w:space="0" w:color="000000"/>
              <w:bottom w:val="single" w:sz="4" w:space="0" w:color="000000"/>
              <w:right w:val="single" w:sz="4" w:space="0" w:color="000000"/>
            </w:tcBorders>
          </w:tcPr>
          <w:p w:rsidR="00031957" w:rsidRPr="00B21379" w:rsidRDefault="00031957" w:rsidP="00B21379">
            <w:pPr>
              <w:ind w:right="77"/>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19-20 </w:t>
            </w:r>
          </w:p>
        </w:tc>
        <w:tc>
          <w:tcPr>
            <w:tcW w:w="2122" w:type="dxa"/>
            <w:tcBorders>
              <w:top w:val="single" w:sz="4" w:space="0" w:color="000000"/>
              <w:left w:val="single" w:sz="4" w:space="0" w:color="000000"/>
              <w:bottom w:val="single" w:sz="4" w:space="0" w:color="000000"/>
              <w:right w:val="single" w:sz="4" w:space="0" w:color="000000"/>
            </w:tcBorders>
          </w:tcPr>
          <w:p w:rsidR="00031957" w:rsidRPr="00B21379" w:rsidRDefault="00031957"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Полезные ископаемые. </w:t>
            </w:r>
          </w:p>
        </w:tc>
        <w:tc>
          <w:tcPr>
            <w:tcW w:w="1138" w:type="dxa"/>
            <w:tcBorders>
              <w:top w:val="single" w:sz="4" w:space="0" w:color="000000"/>
              <w:left w:val="single" w:sz="4" w:space="0" w:color="000000"/>
              <w:bottom w:val="single" w:sz="4" w:space="0" w:color="000000"/>
              <w:right w:val="single" w:sz="4" w:space="0" w:color="000000"/>
            </w:tcBorders>
          </w:tcPr>
          <w:p w:rsidR="00031957" w:rsidRPr="00B21379" w:rsidRDefault="00031957"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 </w:t>
            </w:r>
          </w:p>
        </w:tc>
        <w:tc>
          <w:tcPr>
            <w:tcW w:w="3540" w:type="dxa"/>
            <w:vMerge w:val="restart"/>
            <w:tcBorders>
              <w:top w:val="single" w:sz="4" w:space="0" w:color="000000"/>
              <w:left w:val="single" w:sz="4" w:space="0" w:color="000000"/>
              <w:right w:val="single" w:sz="4" w:space="0" w:color="000000"/>
            </w:tcBorders>
          </w:tcPr>
          <w:p w:rsidR="00031957" w:rsidRPr="00B3215D" w:rsidRDefault="00031957" w:rsidP="00B21379">
            <w:pPr>
              <w:ind w:right="86"/>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Описывать полезные ископаемые, их свойства. Находить и наносить полезные ископаемые на карту. Называть полезные ископаемые, которые используют в строительстве, как топливо. Рассказывать, что получают из нефти, где добывают </w:t>
            </w:r>
          </w:p>
          <w:p w:rsidR="00031957" w:rsidRPr="00B21379" w:rsidRDefault="00031957"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полезные ископаемые. </w:t>
            </w:r>
          </w:p>
        </w:tc>
        <w:tc>
          <w:tcPr>
            <w:tcW w:w="1701" w:type="dxa"/>
            <w:vMerge w:val="restart"/>
            <w:tcBorders>
              <w:top w:val="single" w:sz="4" w:space="0" w:color="000000"/>
              <w:left w:val="single" w:sz="4" w:space="0" w:color="000000"/>
              <w:right w:val="single" w:sz="4" w:space="0" w:color="000000"/>
            </w:tcBorders>
          </w:tcPr>
          <w:p w:rsidR="00031957" w:rsidRPr="00B21379" w:rsidRDefault="00031957"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Топливо – это каменный уголь, нефть, газ, торф. Металлические руды, удобрения. </w:t>
            </w:r>
          </w:p>
        </w:tc>
      </w:tr>
      <w:tr w:rsidR="00031957" w:rsidRPr="00B3215D" w:rsidTr="001262CA">
        <w:trPr>
          <w:trHeight w:val="758"/>
        </w:trPr>
        <w:tc>
          <w:tcPr>
            <w:tcW w:w="816" w:type="dxa"/>
            <w:tcBorders>
              <w:top w:val="single" w:sz="4" w:space="0" w:color="000000"/>
              <w:left w:val="single" w:sz="4" w:space="0" w:color="000000"/>
              <w:bottom w:val="single" w:sz="4" w:space="0" w:color="000000"/>
              <w:right w:val="single" w:sz="4" w:space="0" w:color="000000"/>
            </w:tcBorders>
          </w:tcPr>
          <w:p w:rsidR="00031957" w:rsidRPr="00B21379" w:rsidRDefault="00031957" w:rsidP="00B21379">
            <w:pPr>
              <w:ind w:right="80"/>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21 </w:t>
            </w:r>
          </w:p>
        </w:tc>
        <w:tc>
          <w:tcPr>
            <w:tcW w:w="2122" w:type="dxa"/>
            <w:tcBorders>
              <w:top w:val="single" w:sz="4" w:space="0" w:color="000000"/>
              <w:left w:val="single" w:sz="4" w:space="0" w:color="000000"/>
              <w:bottom w:val="single" w:sz="4" w:space="0" w:color="000000"/>
              <w:right w:val="single" w:sz="4" w:space="0" w:color="000000"/>
            </w:tcBorders>
          </w:tcPr>
          <w:p w:rsidR="00031957" w:rsidRPr="00B21379" w:rsidRDefault="00031957" w:rsidP="00B21379">
            <w:pPr>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Добыча и использование полезных ископаемых. </w:t>
            </w:r>
          </w:p>
        </w:tc>
        <w:tc>
          <w:tcPr>
            <w:tcW w:w="1138" w:type="dxa"/>
            <w:tcBorders>
              <w:top w:val="single" w:sz="4" w:space="0" w:color="000000"/>
              <w:left w:val="single" w:sz="4" w:space="0" w:color="000000"/>
              <w:bottom w:val="single" w:sz="4" w:space="0" w:color="000000"/>
              <w:right w:val="single" w:sz="4" w:space="0" w:color="000000"/>
            </w:tcBorders>
          </w:tcPr>
          <w:p w:rsidR="00031957" w:rsidRPr="00B21379" w:rsidRDefault="00031957" w:rsidP="00B21379">
            <w:pPr>
              <w:ind w:right="83"/>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tcBorders>
              <w:left w:val="single" w:sz="4" w:space="0" w:color="000000"/>
              <w:bottom w:val="single" w:sz="4" w:space="0" w:color="000000"/>
              <w:right w:val="single" w:sz="4" w:space="0" w:color="000000"/>
            </w:tcBorders>
          </w:tcPr>
          <w:p w:rsidR="00031957" w:rsidRPr="00B21379" w:rsidRDefault="00031957" w:rsidP="00B21379">
            <w:pPr>
              <w:rPr>
                <w:rFonts w:ascii="Calibri" w:eastAsia="Calibri" w:hAnsi="Calibri" w:cs="Calibri"/>
                <w:color w:val="000000"/>
                <w:sz w:val="24"/>
                <w:szCs w:val="24"/>
              </w:rPr>
            </w:pPr>
          </w:p>
        </w:tc>
        <w:tc>
          <w:tcPr>
            <w:tcW w:w="1701" w:type="dxa"/>
            <w:vMerge/>
            <w:tcBorders>
              <w:left w:val="single" w:sz="4" w:space="0" w:color="000000"/>
              <w:bottom w:val="single" w:sz="4" w:space="0" w:color="000000"/>
              <w:right w:val="single" w:sz="4" w:space="0" w:color="000000"/>
            </w:tcBorders>
          </w:tcPr>
          <w:p w:rsidR="00031957" w:rsidRPr="00B21379" w:rsidRDefault="00031957" w:rsidP="00B21379">
            <w:pPr>
              <w:rPr>
                <w:rFonts w:ascii="Calibri" w:eastAsia="Calibri" w:hAnsi="Calibri" w:cs="Calibri"/>
                <w:color w:val="000000"/>
                <w:sz w:val="24"/>
                <w:szCs w:val="24"/>
              </w:rPr>
            </w:pPr>
          </w:p>
        </w:tc>
      </w:tr>
      <w:tr w:rsidR="00B21379" w:rsidRPr="00B21379" w:rsidTr="00B21379">
        <w:trPr>
          <w:trHeight w:val="698"/>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49"/>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22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3"/>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Наблюдения за изменениями в природе. Наблюдение за погодой. Солнце и природа.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2"/>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Находить отличия погоды в своей местности от погоды, описанной в учебнике. Сравнивать погоду. Вести наблюдения за природными явлениями. </w:t>
            </w:r>
          </w:p>
        </w:tc>
        <w:tc>
          <w:tcPr>
            <w:tcW w:w="1701"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Терминологический словарь </w:t>
            </w:r>
          </w:p>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«Погода» </w:t>
            </w:r>
          </w:p>
        </w:tc>
      </w:tr>
      <w:tr w:rsidR="00B21379" w:rsidRPr="00B21379" w:rsidTr="00B21379">
        <w:trPr>
          <w:trHeight w:val="24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46"/>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23-24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Водоёмы. Типы водоёмов.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2"/>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 </w:t>
            </w:r>
          </w:p>
        </w:tc>
        <w:tc>
          <w:tcPr>
            <w:tcW w:w="3540" w:type="dxa"/>
            <w:vMerge w:val="restart"/>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1"/>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Находить на карте полушарий океаны, моря и реки. Рассказывать о реке в разные времена года. Называть отличия реки, озера, моря друг от друга. Рассказывать, как использует человек водоемы. Проводить опыты с водой. Называть свойства воды, записывать их в таблицу. Рассказывать о круговороте воды в природе. Объяснять, почему летом идёт </w:t>
            </w:r>
            <w:r w:rsidRPr="00B21379">
              <w:rPr>
                <w:rFonts w:ascii="Times New Roman" w:eastAsia="Times New Roman" w:hAnsi="Times New Roman" w:cs="Times New Roman"/>
                <w:color w:val="000000"/>
                <w:sz w:val="24"/>
                <w:szCs w:val="24"/>
              </w:rPr>
              <w:lastRenderedPageBreak/>
              <w:t xml:space="preserve">дождь, а зимой снег. Рассказывать, как используют пресную воду, какое значение имеет вода в жизни человека. Понимать и охранять чистоту воды в водоёмах. </w:t>
            </w:r>
          </w:p>
        </w:tc>
        <w:tc>
          <w:tcPr>
            <w:tcW w:w="1701" w:type="dxa"/>
            <w:vMerge w:val="restart"/>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spacing w:after="2" w:line="237" w:lineRule="auto"/>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lastRenderedPageBreak/>
              <w:t xml:space="preserve">Пресная вода. Родники. Исток, устье, притоки. </w:t>
            </w:r>
          </w:p>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Растворитель. Фильтрование. </w:t>
            </w:r>
          </w:p>
        </w:tc>
      </w:tr>
      <w:tr w:rsidR="00B21379" w:rsidRPr="00B21379" w:rsidTr="00B21379">
        <w:trPr>
          <w:trHeight w:val="24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46"/>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25-26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Вода и её </w:t>
            </w:r>
            <w:proofErr w:type="gramStart"/>
            <w:r w:rsidRPr="00B21379">
              <w:rPr>
                <w:rFonts w:ascii="Times New Roman" w:eastAsia="Times New Roman" w:hAnsi="Times New Roman" w:cs="Times New Roman"/>
                <w:color w:val="000000"/>
                <w:sz w:val="24"/>
                <w:szCs w:val="24"/>
              </w:rPr>
              <w:t xml:space="preserve">свойства.  </w:t>
            </w:r>
            <w:proofErr w:type="gramEnd"/>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2"/>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 </w:t>
            </w:r>
          </w:p>
        </w:tc>
        <w:tc>
          <w:tcPr>
            <w:tcW w:w="3540" w:type="dxa"/>
            <w:vMerge/>
            <w:tcBorders>
              <w:top w:val="nil"/>
              <w:left w:val="single" w:sz="4" w:space="0" w:color="000000"/>
              <w:bottom w:val="nil"/>
              <w:right w:val="single" w:sz="4" w:space="0" w:color="000000"/>
            </w:tcBorders>
            <w:vAlign w:val="bottom"/>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nil"/>
              <w:right w:val="single" w:sz="4" w:space="0" w:color="000000"/>
            </w:tcBorders>
            <w:vAlign w:val="center"/>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24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49"/>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27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Очистка воды.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2"/>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tcBorders>
              <w:top w:val="nil"/>
              <w:left w:val="single" w:sz="4" w:space="0" w:color="000000"/>
              <w:bottom w:val="nil"/>
              <w:right w:val="single" w:sz="4" w:space="0" w:color="000000"/>
            </w:tcBorders>
            <w:vAlign w:val="bottom"/>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nil"/>
              <w:right w:val="single" w:sz="4" w:space="0" w:color="000000"/>
            </w:tcBorders>
            <w:vAlign w:val="center"/>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24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49"/>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28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Круговорот воды в </w:t>
            </w:r>
            <w:proofErr w:type="gramStart"/>
            <w:r w:rsidRPr="00B21379">
              <w:rPr>
                <w:rFonts w:ascii="Times New Roman" w:eastAsia="Times New Roman" w:hAnsi="Times New Roman" w:cs="Times New Roman"/>
                <w:color w:val="000000"/>
                <w:sz w:val="24"/>
                <w:szCs w:val="24"/>
              </w:rPr>
              <w:t xml:space="preserve">природе.  </w:t>
            </w:r>
            <w:proofErr w:type="gramEnd"/>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2"/>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1 </w:t>
            </w:r>
          </w:p>
        </w:tc>
        <w:tc>
          <w:tcPr>
            <w:tcW w:w="3540" w:type="dxa"/>
            <w:vMerge/>
            <w:tcBorders>
              <w:top w:val="nil"/>
              <w:left w:val="single" w:sz="4" w:space="0" w:color="000000"/>
              <w:bottom w:val="nil"/>
              <w:right w:val="single" w:sz="4" w:space="0" w:color="000000"/>
            </w:tcBorders>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nil"/>
              <w:right w:val="single" w:sz="4" w:space="0" w:color="000000"/>
            </w:tcBorders>
            <w:vAlign w:val="bottom"/>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432"/>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46"/>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29-30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Охрана воды и водоёмов.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2"/>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 </w:t>
            </w:r>
          </w:p>
        </w:tc>
        <w:tc>
          <w:tcPr>
            <w:tcW w:w="3540" w:type="dxa"/>
            <w:vMerge/>
            <w:tcBorders>
              <w:top w:val="nil"/>
              <w:left w:val="single" w:sz="4" w:space="0" w:color="000000"/>
              <w:bottom w:val="single" w:sz="4" w:space="0" w:color="000000"/>
              <w:right w:val="single" w:sz="4" w:space="0" w:color="000000"/>
            </w:tcBorders>
            <w:vAlign w:val="center"/>
          </w:tcPr>
          <w:p w:rsidR="00B21379" w:rsidRPr="00B21379" w:rsidRDefault="00B21379" w:rsidP="00B21379">
            <w:pPr>
              <w:rPr>
                <w:rFonts w:ascii="Calibri" w:eastAsia="Calibri" w:hAnsi="Calibri" w:cs="Calibri"/>
                <w:color w:val="000000"/>
                <w:sz w:val="24"/>
                <w:szCs w:val="24"/>
              </w:rPr>
            </w:pPr>
          </w:p>
        </w:tc>
        <w:tc>
          <w:tcPr>
            <w:tcW w:w="1701" w:type="dxa"/>
            <w:vMerge/>
            <w:tcBorders>
              <w:top w:val="nil"/>
              <w:left w:val="single" w:sz="4" w:space="0" w:color="000000"/>
              <w:bottom w:val="single" w:sz="4" w:space="0" w:color="000000"/>
              <w:right w:val="single" w:sz="4" w:space="0" w:color="000000"/>
            </w:tcBorders>
            <w:vAlign w:val="center"/>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699"/>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46"/>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lastRenderedPageBreak/>
              <w:t xml:space="preserve">31-32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23"/>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Наблюдения за изменениями в природе. Наблюдение за погодой. Солнце и природа.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2"/>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 </w:t>
            </w:r>
          </w:p>
        </w:tc>
        <w:tc>
          <w:tcPr>
            <w:tcW w:w="3540"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jc w:val="both"/>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Находить отличия погоды в своей местности от погоды, описанной в учебнике. Сравнивать погоду. Вести наблюдения за природными явлениями. </w:t>
            </w:r>
          </w:p>
        </w:tc>
        <w:tc>
          <w:tcPr>
            <w:tcW w:w="1701"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Терминологический словарь </w:t>
            </w:r>
          </w:p>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«Погода» </w:t>
            </w:r>
          </w:p>
        </w:tc>
      </w:tr>
      <w:tr w:rsidR="00B21379" w:rsidRPr="00B21379" w:rsidTr="00B21379">
        <w:trPr>
          <w:trHeight w:val="240"/>
        </w:trPr>
        <w:tc>
          <w:tcPr>
            <w:tcW w:w="816" w:type="dxa"/>
            <w:tcBorders>
              <w:top w:val="single" w:sz="4" w:space="0" w:color="000000"/>
              <w:left w:val="single" w:sz="4" w:space="0" w:color="000000"/>
              <w:bottom w:val="single" w:sz="4" w:space="0" w:color="000000"/>
              <w:right w:val="nil"/>
            </w:tcBorders>
            <w:vAlign w:val="center"/>
          </w:tcPr>
          <w:p w:rsidR="00B21379" w:rsidRPr="00B21379" w:rsidRDefault="00B21379" w:rsidP="00B21379">
            <w:pPr>
              <w:rPr>
                <w:rFonts w:ascii="Calibri" w:eastAsia="Calibri" w:hAnsi="Calibri" w:cs="Calibri"/>
                <w:color w:val="000000"/>
                <w:sz w:val="24"/>
                <w:szCs w:val="24"/>
              </w:rPr>
            </w:pPr>
          </w:p>
        </w:tc>
        <w:tc>
          <w:tcPr>
            <w:tcW w:w="2122" w:type="dxa"/>
            <w:tcBorders>
              <w:top w:val="single" w:sz="4" w:space="0" w:color="000000"/>
              <w:left w:val="nil"/>
              <w:bottom w:val="single" w:sz="4" w:space="0" w:color="000000"/>
              <w:right w:val="nil"/>
            </w:tcBorders>
            <w:vAlign w:val="bottom"/>
          </w:tcPr>
          <w:p w:rsidR="00B21379" w:rsidRPr="00B21379" w:rsidRDefault="00B21379" w:rsidP="00B21379">
            <w:pPr>
              <w:rPr>
                <w:rFonts w:ascii="Calibri" w:eastAsia="Calibri" w:hAnsi="Calibri" w:cs="Calibri"/>
                <w:color w:val="000000"/>
                <w:sz w:val="24"/>
                <w:szCs w:val="24"/>
              </w:rPr>
            </w:pPr>
          </w:p>
        </w:tc>
        <w:tc>
          <w:tcPr>
            <w:tcW w:w="1138" w:type="dxa"/>
            <w:tcBorders>
              <w:top w:val="single" w:sz="4" w:space="0" w:color="000000"/>
              <w:left w:val="nil"/>
              <w:bottom w:val="single" w:sz="4" w:space="0" w:color="000000"/>
              <w:right w:val="nil"/>
            </w:tcBorders>
            <w:vAlign w:val="center"/>
          </w:tcPr>
          <w:p w:rsidR="00B21379" w:rsidRPr="00B21379" w:rsidRDefault="00B21379" w:rsidP="00B21379">
            <w:pPr>
              <w:rPr>
                <w:rFonts w:ascii="Calibri" w:eastAsia="Calibri" w:hAnsi="Calibri" w:cs="Calibri"/>
                <w:color w:val="000000"/>
                <w:sz w:val="24"/>
                <w:szCs w:val="24"/>
              </w:rPr>
            </w:pPr>
          </w:p>
        </w:tc>
        <w:tc>
          <w:tcPr>
            <w:tcW w:w="3540" w:type="dxa"/>
            <w:tcBorders>
              <w:top w:val="single" w:sz="4" w:space="0" w:color="000000"/>
              <w:left w:val="nil"/>
              <w:bottom w:val="single" w:sz="4" w:space="0" w:color="000000"/>
              <w:right w:val="nil"/>
            </w:tcBorders>
          </w:tcPr>
          <w:p w:rsidR="00B21379" w:rsidRPr="00B21379" w:rsidRDefault="00B21379" w:rsidP="00031957">
            <w:pPr>
              <w:rPr>
                <w:rFonts w:ascii="Calibri" w:eastAsia="Calibri" w:hAnsi="Calibri" w:cs="Calibri"/>
                <w:color w:val="000000"/>
                <w:sz w:val="24"/>
                <w:szCs w:val="24"/>
              </w:rPr>
            </w:pPr>
            <w:r w:rsidRPr="00B21379">
              <w:rPr>
                <w:rFonts w:ascii="Times New Roman" w:eastAsia="Times New Roman" w:hAnsi="Times New Roman" w:cs="Times New Roman"/>
                <w:b/>
                <w:i/>
                <w:color w:val="000000"/>
                <w:sz w:val="24"/>
                <w:szCs w:val="24"/>
              </w:rPr>
              <w:t xml:space="preserve">Заключение. 2 часа  </w:t>
            </w:r>
          </w:p>
        </w:tc>
        <w:tc>
          <w:tcPr>
            <w:tcW w:w="1701" w:type="dxa"/>
            <w:tcBorders>
              <w:top w:val="single" w:sz="4" w:space="0" w:color="000000"/>
              <w:left w:val="nil"/>
              <w:bottom w:val="single" w:sz="4" w:space="0" w:color="000000"/>
              <w:right w:val="single" w:sz="4" w:space="0" w:color="000000"/>
            </w:tcBorders>
            <w:vAlign w:val="center"/>
          </w:tcPr>
          <w:p w:rsidR="00B21379" w:rsidRPr="00B21379" w:rsidRDefault="00B21379" w:rsidP="00B21379">
            <w:pPr>
              <w:rPr>
                <w:rFonts w:ascii="Calibri" w:eastAsia="Calibri" w:hAnsi="Calibri" w:cs="Calibri"/>
                <w:color w:val="000000"/>
                <w:sz w:val="24"/>
                <w:szCs w:val="24"/>
              </w:rPr>
            </w:pPr>
          </w:p>
        </w:tc>
      </w:tr>
      <w:tr w:rsidR="00B21379" w:rsidRPr="00B21379" w:rsidTr="00B21379">
        <w:trPr>
          <w:trHeight w:val="470"/>
        </w:trPr>
        <w:tc>
          <w:tcPr>
            <w:tcW w:w="816"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46"/>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33-34 </w:t>
            </w:r>
          </w:p>
        </w:tc>
        <w:tc>
          <w:tcPr>
            <w:tcW w:w="2122"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Обобщение пройденного материала </w:t>
            </w:r>
          </w:p>
        </w:tc>
        <w:tc>
          <w:tcPr>
            <w:tcW w:w="1138"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ind w:right="52"/>
              <w:jc w:val="cente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2 </w:t>
            </w:r>
          </w:p>
        </w:tc>
        <w:tc>
          <w:tcPr>
            <w:tcW w:w="3540"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B21379" w:rsidRPr="00B21379" w:rsidRDefault="00B21379" w:rsidP="00B21379">
            <w:pPr>
              <w:rPr>
                <w:rFonts w:ascii="Calibri" w:eastAsia="Calibri" w:hAnsi="Calibri" w:cs="Calibri"/>
                <w:color w:val="000000"/>
                <w:sz w:val="24"/>
                <w:szCs w:val="24"/>
              </w:rPr>
            </w:pPr>
            <w:r w:rsidRPr="00B21379">
              <w:rPr>
                <w:rFonts w:ascii="Times New Roman" w:eastAsia="Times New Roman" w:hAnsi="Times New Roman" w:cs="Times New Roman"/>
                <w:color w:val="000000"/>
                <w:sz w:val="24"/>
                <w:szCs w:val="24"/>
              </w:rPr>
              <w:t xml:space="preserve"> </w:t>
            </w:r>
          </w:p>
        </w:tc>
      </w:tr>
    </w:tbl>
    <w:p w:rsidR="00B3523B" w:rsidRPr="00B3215D" w:rsidRDefault="00B3523B" w:rsidP="00B3523B">
      <w:pPr>
        <w:pStyle w:val="a3"/>
        <w:ind w:left="1004"/>
        <w:rPr>
          <w:rFonts w:ascii="Times New Roman" w:hAnsi="Times New Roman" w:cs="Times New Roman"/>
          <w:b/>
          <w:sz w:val="24"/>
          <w:szCs w:val="24"/>
          <w:lang w:val="en-US"/>
        </w:rPr>
      </w:pPr>
    </w:p>
    <w:p w:rsidR="00B3215D" w:rsidRPr="00B3215D" w:rsidRDefault="00B3215D" w:rsidP="00B3215D">
      <w:pPr>
        <w:pStyle w:val="a3"/>
        <w:numPr>
          <w:ilvl w:val="0"/>
          <w:numId w:val="1"/>
        </w:numPr>
        <w:spacing w:after="0"/>
        <w:ind w:right="452"/>
        <w:rPr>
          <w:rFonts w:ascii="Calibri" w:eastAsia="Calibri" w:hAnsi="Calibri" w:cs="Calibri"/>
          <w:b/>
          <w:color w:val="000000"/>
          <w:sz w:val="24"/>
          <w:szCs w:val="24"/>
          <w:lang w:eastAsia="ru-RU"/>
        </w:rPr>
      </w:pPr>
      <w:r w:rsidRPr="00B3215D">
        <w:rPr>
          <w:rFonts w:ascii="Times New Roman" w:eastAsia="Calibri" w:hAnsi="Times New Roman" w:cs="Times New Roman"/>
          <w:b/>
          <w:color w:val="000000"/>
          <w:sz w:val="24"/>
          <w:szCs w:val="24"/>
          <w:lang w:eastAsia="ru-RU"/>
        </w:rPr>
        <w:t>КРИТЕРИИ ОЦЕНИВАНИЯ</w:t>
      </w:r>
    </w:p>
    <w:p w:rsidR="00B3215D" w:rsidRPr="00B3215D" w:rsidRDefault="00B3215D" w:rsidP="00B3215D">
      <w:pPr>
        <w:pStyle w:val="a3"/>
        <w:spacing w:after="26" w:line="360" w:lineRule="auto"/>
        <w:ind w:left="284" w:right="11"/>
        <w:rPr>
          <w:rFonts w:ascii="Times New Roman" w:hAnsi="Times New Roman" w:cs="Times New Roman"/>
          <w:sz w:val="24"/>
          <w:szCs w:val="24"/>
        </w:rPr>
      </w:pPr>
      <w:r w:rsidRPr="00B3215D">
        <w:rPr>
          <w:rFonts w:ascii="Times New Roman" w:hAnsi="Times New Roman" w:cs="Times New Roman"/>
          <w:b/>
          <w:sz w:val="24"/>
          <w:szCs w:val="24"/>
        </w:rPr>
        <w:t>Оценка «5»</w:t>
      </w:r>
      <w:r w:rsidRPr="00B3215D">
        <w:rPr>
          <w:rFonts w:ascii="Times New Roman" w:hAnsi="Times New Roman" w:cs="Times New Roman"/>
          <w:sz w:val="24"/>
          <w:szCs w:val="24"/>
        </w:rPr>
        <w:t xml:space="preserve"> </w:t>
      </w:r>
      <w:proofErr w:type="spellStart"/>
      <w:r w:rsidRPr="00B3215D">
        <w:rPr>
          <w:rFonts w:ascii="Times New Roman" w:hAnsi="Times New Roman" w:cs="Times New Roman"/>
          <w:sz w:val="24"/>
          <w:szCs w:val="24"/>
        </w:rPr>
        <w:t>cтавится</w:t>
      </w:r>
      <w:proofErr w:type="spellEnd"/>
      <w:r w:rsidRPr="00B3215D">
        <w:rPr>
          <w:rFonts w:ascii="Times New Roman" w:hAnsi="Times New Roman" w:cs="Times New Roman"/>
          <w:sz w:val="24"/>
          <w:szCs w:val="24"/>
        </w:rPr>
        <w:t xml:space="preserve">, если обучающийся в полном объёме демонстрирует знания и умения, полученные на уроках по данному предмету, применяет их в решении практических задач и переносит их в аналогичные ситуации, опираясь на собственные знания, представления и практический опыт. Допускается помощь учителя, которая ограничивается указанием в случае необходимости на какую-либо ошибку или неточность, при этом обучающийся демонстрирует способность исправить ошибку. Учитывается усвоение нового словаря по предмету.  </w:t>
      </w:r>
    </w:p>
    <w:p w:rsidR="00B3215D" w:rsidRPr="00B3215D" w:rsidRDefault="00B3215D" w:rsidP="00B3215D">
      <w:pPr>
        <w:pStyle w:val="a3"/>
        <w:spacing w:after="26" w:line="360" w:lineRule="auto"/>
        <w:ind w:left="284" w:right="11"/>
        <w:rPr>
          <w:rFonts w:ascii="Times New Roman" w:hAnsi="Times New Roman" w:cs="Times New Roman"/>
          <w:sz w:val="24"/>
          <w:szCs w:val="24"/>
        </w:rPr>
      </w:pPr>
      <w:r w:rsidRPr="00B3215D">
        <w:rPr>
          <w:rFonts w:ascii="Times New Roman" w:hAnsi="Times New Roman" w:cs="Times New Roman"/>
          <w:b/>
          <w:sz w:val="24"/>
          <w:szCs w:val="24"/>
        </w:rPr>
        <w:t>Оценка «4»</w:t>
      </w:r>
      <w:r w:rsidRPr="00B3215D">
        <w:rPr>
          <w:rFonts w:ascii="Times New Roman" w:hAnsi="Times New Roman" w:cs="Times New Roman"/>
          <w:sz w:val="24"/>
          <w:szCs w:val="24"/>
        </w:rPr>
        <w:t xml:space="preserve"> ставится, если обучающийся демонстрирует знания и умения, полученные на уроках по данному предмету, применяет их в решении практических задач, но демонстрирует неспособность использовать полученные знания и умения в других аналогичных ситуациях. Устный ответ или письменная работа, а также практические действия ученика могут содержать 1–2 неточности, но в целом результат самостоятельной работы правильный. Допускается помощь учителя, которая ограничивается указанием в случае необходимости на какую-либо ошибку или неточность, при этом обучающийся демонстрирует способность исправить ошибку. Учитывается усвоение нового словаря по предмету. </w:t>
      </w:r>
    </w:p>
    <w:p w:rsidR="00B3215D" w:rsidRPr="00B3215D" w:rsidRDefault="00B3215D" w:rsidP="00B3215D">
      <w:pPr>
        <w:pStyle w:val="a3"/>
        <w:spacing w:after="40" w:line="360" w:lineRule="auto"/>
        <w:ind w:left="284" w:right="11"/>
        <w:rPr>
          <w:rFonts w:ascii="Times New Roman" w:hAnsi="Times New Roman" w:cs="Times New Roman"/>
          <w:sz w:val="24"/>
          <w:szCs w:val="24"/>
        </w:rPr>
      </w:pPr>
      <w:r w:rsidRPr="00B3215D">
        <w:rPr>
          <w:rFonts w:ascii="Times New Roman" w:hAnsi="Times New Roman" w:cs="Times New Roman"/>
          <w:b/>
          <w:sz w:val="24"/>
          <w:szCs w:val="24"/>
        </w:rPr>
        <w:t>Оценка «3»</w:t>
      </w:r>
      <w:r w:rsidRPr="00B3215D">
        <w:rPr>
          <w:rFonts w:ascii="Times New Roman" w:hAnsi="Times New Roman" w:cs="Times New Roman"/>
          <w:sz w:val="24"/>
          <w:szCs w:val="24"/>
        </w:rPr>
        <w:t xml:space="preserve"> ставится, если обучающийся не в полном объёме демонстрирует знания и умения, полученные на уроках по данному предмету, и сталкивается с трудностями при решении практических задач. Обучающийся допускает множественные ошибки и не достигает ожидаемого результата при выполнении практического задания. Характер допущенных ошибок свидетельствуют о невысоком уровне осознанного усвоения пройденного материала.  </w:t>
      </w:r>
    </w:p>
    <w:p w:rsidR="00B3215D" w:rsidRPr="00B3215D" w:rsidRDefault="00B3215D" w:rsidP="00B3215D">
      <w:pPr>
        <w:pStyle w:val="a3"/>
        <w:spacing w:after="0" w:line="360" w:lineRule="auto"/>
        <w:ind w:left="284" w:right="11"/>
        <w:rPr>
          <w:rFonts w:ascii="Times New Roman" w:hAnsi="Times New Roman" w:cs="Times New Roman"/>
          <w:sz w:val="24"/>
          <w:szCs w:val="24"/>
        </w:rPr>
      </w:pPr>
      <w:r w:rsidRPr="00B3215D">
        <w:rPr>
          <w:rFonts w:ascii="Times New Roman" w:hAnsi="Times New Roman" w:cs="Times New Roman"/>
          <w:b/>
          <w:sz w:val="24"/>
          <w:szCs w:val="24"/>
        </w:rPr>
        <w:lastRenderedPageBreak/>
        <w:t>Оценка «2»</w:t>
      </w:r>
      <w:r w:rsidRPr="00B3215D">
        <w:rPr>
          <w:rFonts w:ascii="Times New Roman" w:hAnsi="Times New Roman" w:cs="Times New Roman"/>
          <w:sz w:val="24"/>
          <w:szCs w:val="24"/>
        </w:rPr>
        <w:t xml:space="preserve"> ставится, если ученик обнаруживает незнание или непонимание большей части учебного материала, а помощь учителя и наводящие вопросы не оказывают влияния на содержание деятельности обучающегося. </w:t>
      </w:r>
    </w:p>
    <w:p w:rsidR="00B3215D" w:rsidRPr="00B3215D" w:rsidRDefault="00B3215D" w:rsidP="00B3215D">
      <w:pPr>
        <w:pStyle w:val="a3"/>
        <w:spacing w:after="0" w:line="20" w:lineRule="atLeast"/>
        <w:ind w:left="284" w:right="452"/>
        <w:rPr>
          <w:rFonts w:ascii="Times New Roman" w:eastAsia="Calibri" w:hAnsi="Times New Roman" w:cs="Times New Roman"/>
          <w:b/>
          <w:color w:val="000000"/>
          <w:sz w:val="24"/>
          <w:szCs w:val="24"/>
          <w:lang w:eastAsia="ru-RU"/>
        </w:rPr>
      </w:pPr>
    </w:p>
    <w:p w:rsidR="00B21379" w:rsidRPr="00B3215D" w:rsidRDefault="00B21379" w:rsidP="00B3215D">
      <w:pPr>
        <w:pStyle w:val="a3"/>
        <w:numPr>
          <w:ilvl w:val="0"/>
          <w:numId w:val="1"/>
        </w:numPr>
        <w:spacing w:after="0"/>
        <w:ind w:right="446"/>
        <w:jc w:val="center"/>
        <w:rPr>
          <w:rFonts w:ascii="Calibri" w:eastAsia="Calibri" w:hAnsi="Calibri" w:cs="Calibri"/>
          <w:color w:val="000000"/>
          <w:sz w:val="24"/>
          <w:szCs w:val="24"/>
          <w:lang w:eastAsia="ru-RU"/>
        </w:rPr>
      </w:pPr>
      <w:r w:rsidRPr="00B3215D">
        <w:rPr>
          <w:rFonts w:ascii="Times New Roman" w:eastAsia="Times New Roman" w:hAnsi="Times New Roman" w:cs="Times New Roman"/>
          <w:b/>
          <w:color w:val="000000"/>
          <w:sz w:val="24"/>
          <w:szCs w:val="24"/>
          <w:lang w:eastAsia="ru-RU"/>
        </w:rPr>
        <w:t xml:space="preserve">УЧЕБНО-МЕТОДИЧЕСКОЕ И МАТЕРИАЛЬНО-ТЕХНИЧЕСКОЕ ОБЕСПЕЧЕНИЕ  </w:t>
      </w:r>
    </w:p>
    <w:p w:rsidR="00B21379" w:rsidRPr="00B21379" w:rsidRDefault="00B21379" w:rsidP="00B21379">
      <w:pPr>
        <w:spacing w:after="34"/>
        <w:ind w:left="-5" w:hanging="10"/>
        <w:rPr>
          <w:rFonts w:ascii="Calibri" w:eastAsia="Calibri" w:hAnsi="Calibri" w:cs="Calibri"/>
          <w:color w:val="000000"/>
          <w:sz w:val="24"/>
          <w:szCs w:val="24"/>
          <w:lang w:eastAsia="ru-RU"/>
        </w:rPr>
      </w:pPr>
      <w:r w:rsidRPr="00B21379">
        <w:rPr>
          <w:rFonts w:ascii="Times New Roman" w:eastAsia="Times New Roman" w:hAnsi="Times New Roman" w:cs="Times New Roman"/>
          <w:b/>
          <w:i/>
          <w:color w:val="000000"/>
          <w:sz w:val="24"/>
          <w:szCs w:val="24"/>
          <w:u w:val="single" w:color="000000"/>
          <w:lang w:eastAsia="ru-RU"/>
        </w:rPr>
        <w:t>Технические средства</w:t>
      </w:r>
      <w:r w:rsidRPr="00B21379">
        <w:rPr>
          <w:rFonts w:ascii="Times New Roman" w:eastAsia="Times New Roman" w:hAnsi="Times New Roman" w:cs="Times New Roman"/>
          <w:b/>
          <w:i/>
          <w:color w:val="000000"/>
          <w:sz w:val="24"/>
          <w:szCs w:val="24"/>
          <w:lang w:eastAsia="ru-RU"/>
        </w:rPr>
        <w:t xml:space="preserve">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классная доска с набором для крепления таблиц;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магнитная доска;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персональный компьютер;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презентации;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учебные фильмы;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интернет; </w:t>
      </w:r>
    </w:p>
    <w:p w:rsidR="00B21379" w:rsidRPr="00B21379" w:rsidRDefault="00B21379" w:rsidP="00B21379">
      <w:pPr>
        <w:spacing w:after="34"/>
        <w:ind w:left="-5" w:hanging="10"/>
        <w:rPr>
          <w:rFonts w:ascii="Calibri" w:eastAsia="Calibri" w:hAnsi="Calibri" w:cs="Calibri"/>
          <w:color w:val="000000"/>
          <w:sz w:val="24"/>
          <w:szCs w:val="24"/>
          <w:lang w:eastAsia="ru-RU"/>
        </w:rPr>
      </w:pPr>
      <w:r w:rsidRPr="00B21379">
        <w:rPr>
          <w:rFonts w:ascii="Times New Roman" w:eastAsia="Times New Roman" w:hAnsi="Times New Roman" w:cs="Times New Roman"/>
          <w:b/>
          <w:i/>
          <w:color w:val="000000"/>
          <w:sz w:val="24"/>
          <w:szCs w:val="24"/>
          <w:u w:val="single" w:color="000000"/>
          <w:lang w:eastAsia="ru-RU"/>
        </w:rPr>
        <w:t>Учебно-</w:t>
      </w:r>
      <w:r w:rsidR="00175B56" w:rsidRPr="00B21379">
        <w:rPr>
          <w:rFonts w:ascii="Times New Roman" w:eastAsia="Times New Roman" w:hAnsi="Times New Roman" w:cs="Times New Roman"/>
          <w:b/>
          <w:i/>
          <w:color w:val="000000"/>
          <w:sz w:val="24"/>
          <w:szCs w:val="24"/>
          <w:u w:val="single" w:color="000000"/>
          <w:lang w:eastAsia="ru-RU"/>
        </w:rPr>
        <w:t>практическое, учебно</w:t>
      </w:r>
      <w:r w:rsidRPr="00B21379">
        <w:rPr>
          <w:rFonts w:ascii="Times New Roman" w:eastAsia="Times New Roman" w:hAnsi="Times New Roman" w:cs="Times New Roman"/>
          <w:b/>
          <w:i/>
          <w:color w:val="000000"/>
          <w:sz w:val="24"/>
          <w:szCs w:val="24"/>
          <w:u w:val="single" w:color="000000"/>
          <w:lang w:eastAsia="ru-RU"/>
        </w:rPr>
        <w:t>-лабораторное оборудование и натуральные объекты</w:t>
      </w:r>
      <w:r w:rsidRPr="00B21379">
        <w:rPr>
          <w:rFonts w:ascii="Times New Roman" w:eastAsia="Times New Roman" w:hAnsi="Times New Roman" w:cs="Times New Roman"/>
          <w:b/>
          <w:i/>
          <w:color w:val="000000"/>
          <w:sz w:val="24"/>
          <w:szCs w:val="24"/>
          <w:lang w:eastAsia="ru-RU"/>
        </w:rPr>
        <w:t xml:space="preserve">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Коллекции полезных ископаемых;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Коллекция плодов и семян растений;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Образцы почв;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Гербарии культурных, дикорастущих растений и сорняков (с учетом содержания обучения);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Живые объекты (комнатные растения);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Наборы карандашей, красок, альбомов для рисования;</w:t>
      </w:r>
      <w:r w:rsidRPr="00B21379">
        <w:rPr>
          <w:rFonts w:ascii="Times New Roman" w:eastAsia="Times New Roman" w:hAnsi="Times New Roman" w:cs="Times New Roman"/>
          <w:b/>
          <w:i/>
          <w:color w:val="000000"/>
          <w:sz w:val="24"/>
          <w:szCs w:val="24"/>
          <w:lang w:eastAsia="ru-RU"/>
        </w:rPr>
        <w:t xml:space="preserve">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Наборы предметных картинок;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Географические и физические карты;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Глобус;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Теллурий;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Термометры (комнатный и наружный);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Барометр;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Флюгер;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Наборное полотно. </w:t>
      </w:r>
    </w:p>
    <w:p w:rsidR="00B21379" w:rsidRPr="00B21379" w:rsidRDefault="00B21379" w:rsidP="00B21379">
      <w:pPr>
        <w:spacing w:after="34"/>
        <w:ind w:left="-5" w:hanging="10"/>
        <w:rPr>
          <w:rFonts w:ascii="Calibri" w:eastAsia="Calibri" w:hAnsi="Calibri" w:cs="Calibri"/>
          <w:color w:val="000000"/>
          <w:sz w:val="24"/>
          <w:szCs w:val="24"/>
          <w:lang w:eastAsia="ru-RU"/>
        </w:rPr>
      </w:pPr>
      <w:r w:rsidRPr="00B21379">
        <w:rPr>
          <w:rFonts w:ascii="Times New Roman" w:eastAsia="Times New Roman" w:hAnsi="Times New Roman" w:cs="Times New Roman"/>
          <w:b/>
          <w:i/>
          <w:color w:val="000000"/>
          <w:sz w:val="24"/>
          <w:szCs w:val="24"/>
          <w:u w:val="single" w:color="000000"/>
          <w:lang w:eastAsia="ru-RU"/>
        </w:rPr>
        <w:t>Учебно- методический комплект</w:t>
      </w:r>
      <w:r w:rsidRPr="00B21379">
        <w:rPr>
          <w:rFonts w:ascii="Times New Roman" w:eastAsia="Times New Roman" w:hAnsi="Times New Roman" w:cs="Times New Roman"/>
          <w:color w:val="000000"/>
          <w:sz w:val="24"/>
          <w:szCs w:val="24"/>
          <w:lang w:eastAsia="ru-RU"/>
        </w:rPr>
        <w:t xml:space="preserve">: </w:t>
      </w:r>
    </w:p>
    <w:p w:rsidR="00B21379" w:rsidRPr="00B21379" w:rsidRDefault="00B21379" w:rsidP="00B21379">
      <w:pPr>
        <w:numPr>
          <w:ilvl w:val="0"/>
          <w:numId w:val="5"/>
        </w:numPr>
        <w:spacing w:after="15" w:line="248" w:lineRule="auto"/>
        <w:jc w:val="both"/>
        <w:rPr>
          <w:rFonts w:ascii="Calibri" w:eastAsia="Calibri" w:hAnsi="Calibri" w:cs="Calibri"/>
          <w:color w:val="000000"/>
          <w:sz w:val="24"/>
          <w:szCs w:val="24"/>
          <w:lang w:eastAsia="ru-RU"/>
        </w:rPr>
      </w:pPr>
      <w:r w:rsidRPr="00B21379">
        <w:rPr>
          <w:rFonts w:ascii="Times New Roman" w:eastAsia="Times New Roman" w:hAnsi="Times New Roman" w:cs="Times New Roman"/>
          <w:color w:val="000000"/>
          <w:sz w:val="24"/>
          <w:szCs w:val="24"/>
          <w:lang w:eastAsia="ru-RU"/>
        </w:rPr>
        <w:t xml:space="preserve">З.А. </w:t>
      </w:r>
      <w:proofErr w:type="spellStart"/>
      <w:r w:rsidRPr="00B21379">
        <w:rPr>
          <w:rFonts w:ascii="Times New Roman" w:eastAsia="Times New Roman" w:hAnsi="Times New Roman" w:cs="Times New Roman"/>
          <w:color w:val="000000"/>
          <w:sz w:val="24"/>
          <w:szCs w:val="24"/>
          <w:lang w:eastAsia="ru-RU"/>
        </w:rPr>
        <w:t>Клепинина</w:t>
      </w:r>
      <w:proofErr w:type="spellEnd"/>
      <w:r w:rsidRPr="00B21379">
        <w:rPr>
          <w:rFonts w:ascii="Times New Roman" w:eastAsia="Times New Roman" w:hAnsi="Times New Roman" w:cs="Times New Roman"/>
          <w:color w:val="000000"/>
          <w:sz w:val="24"/>
          <w:szCs w:val="24"/>
          <w:lang w:eastAsia="ru-RU"/>
        </w:rPr>
        <w:t>, М.Ф. Титова. «Природоведение». 4 класс. Москва «ВЛАДОС».</w:t>
      </w:r>
      <w:r w:rsidRPr="00B21379">
        <w:rPr>
          <w:rFonts w:ascii="Times New Roman" w:eastAsia="Times New Roman" w:hAnsi="Times New Roman" w:cs="Times New Roman"/>
          <w:b/>
          <w:i/>
          <w:color w:val="000000"/>
          <w:sz w:val="24"/>
          <w:szCs w:val="24"/>
          <w:lang w:eastAsia="ru-RU"/>
        </w:rPr>
        <w:t xml:space="preserve"> </w:t>
      </w:r>
    </w:p>
    <w:p w:rsidR="00B21379" w:rsidRPr="00B3215D" w:rsidRDefault="00B21379" w:rsidP="00B3523B">
      <w:pPr>
        <w:pStyle w:val="a3"/>
        <w:ind w:left="1004"/>
        <w:rPr>
          <w:rFonts w:ascii="Times New Roman" w:hAnsi="Times New Roman" w:cs="Times New Roman"/>
          <w:b/>
          <w:sz w:val="24"/>
          <w:szCs w:val="24"/>
          <w:lang w:val="en-US"/>
        </w:rPr>
      </w:pPr>
    </w:p>
    <w:sectPr w:rsidR="00B21379" w:rsidRPr="00B3215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1AE" w:rsidRDefault="007931AE">
      <w:pPr>
        <w:spacing w:after="0" w:line="240" w:lineRule="auto"/>
      </w:pPr>
      <w:r>
        <w:separator/>
      </w:r>
    </w:p>
  </w:endnote>
  <w:endnote w:type="continuationSeparator" w:id="0">
    <w:p w:rsidR="007931AE" w:rsidRDefault="00793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3061917"/>
      <w:docPartObj>
        <w:docPartGallery w:val="Page Numbers (Bottom of Page)"/>
        <w:docPartUnique/>
      </w:docPartObj>
    </w:sdtPr>
    <w:sdtEndPr/>
    <w:sdtContent>
      <w:p w:rsidR="00175B56" w:rsidRDefault="00175B56">
        <w:pPr>
          <w:pStyle w:val="a4"/>
          <w:jc w:val="right"/>
        </w:pPr>
        <w:r>
          <w:fldChar w:fldCharType="begin"/>
        </w:r>
        <w:r>
          <w:instrText>PAGE   \* MERGEFORMAT</w:instrText>
        </w:r>
        <w:r>
          <w:fldChar w:fldCharType="separate"/>
        </w:r>
        <w:r w:rsidR="002743F2">
          <w:rPr>
            <w:noProof/>
          </w:rPr>
          <w:t>2</w:t>
        </w:r>
        <w:r>
          <w:fldChar w:fldCharType="end"/>
        </w:r>
      </w:p>
    </w:sdtContent>
  </w:sdt>
  <w:p w:rsidR="00175B56" w:rsidRDefault="00175B5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1AE" w:rsidRDefault="007931AE">
      <w:pPr>
        <w:spacing w:after="0" w:line="240" w:lineRule="auto"/>
      </w:pPr>
      <w:r>
        <w:separator/>
      </w:r>
    </w:p>
  </w:footnote>
  <w:footnote w:type="continuationSeparator" w:id="0">
    <w:p w:rsidR="007931AE" w:rsidRDefault="007931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80721"/>
    <w:multiLevelType w:val="hybridMultilevel"/>
    <w:tmpl w:val="5FA839F8"/>
    <w:lvl w:ilvl="0" w:tplc="650279C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BE493FE">
      <w:start w:val="1"/>
      <w:numFmt w:val="decimal"/>
      <w:lvlText w:val="%2"/>
      <w:lvlJc w:val="left"/>
      <w:pPr>
        <w:ind w:left="6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2360F34">
      <w:start w:val="1"/>
      <w:numFmt w:val="lowerRoman"/>
      <w:lvlText w:val="%3"/>
      <w:lvlJc w:val="left"/>
      <w:pPr>
        <w:ind w:left="571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B2C0008E">
      <w:start w:val="1"/>
      <w:numFmt w:val="decimal"/>
      <w:lvlText w:val="%4"/>
      <w:lvlJc w:val="left"/>
      <w:pPr>
        <w:ind w:left="643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92F08A12">
      <w:start w:val="1"/>
      <w:numFmt w:val="lowerLetter"/>
      <w:lvlText w:val="%5"/>
      <w:lvlJc w:val="left"/>
      <w:pPr>
        <w:ind w:left="715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7772D8FC">
      <w:start w:val="1"/>
      <w:numFmt w:val="lowerRoman"/>
      <w:lvlText w:val="%6"/>
      <w:lvlJc w:val="left"/>
      <w:pPr>
        <w:ind w:left="787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BA340F96">
      <w:start w:val="1"/>
      <w:numFmt w:val="decimal"/>
      <w:lvlText w:val="%7"/>
      <w:lvlJc w:val="left"/>
      <w:pPr>
        <w:ind w:left="859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FB69D20">
      <w:start w:val="1"/>
      <w:numFmt w:val="lowerLetter"/>
      <w:lvlText w:val="%8"/>
      <w:lvlJc w:val="left"/>
      <w:pPr>
        <w:ind w:left="931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5686CB96">
      <w:start w:val="1"/>
      <w:numFmt w:val="lowerRoman"/>
      <w:lvlText w:val="%9"/>
      <w:lvlJc w:val="left"/>
      <w:pPr>
        <w:ind w:left="1003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
    <w:nsid w:val="1A322025"/>
    <w:multiLevelType w:val="hybridMultilevel"/>
    <w:tmpl w:val="C3A2CA1C"/>
    <w:lvl w:ilvl="0" w:tplc="4A565D72">
      <w:start w:val="1"/>
      <w:numFmt w:val="upperRoman"/>
      <w:lvlText w:val="%1."/>
      <w:lvlJc w:val="left"/>
      <w:pPr>
        <w:ind w:left="1004" w:hanging="720"/>
      </w:pPr>
      <w:rPr>
        <w:rFonts w:ascii="Times New Roman" w:hAnsi="Times New Roman" w:cs="Times New Roman" w:hint="default"/>
        <w:b/>
        <w:color w:val="00000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
    <w:nsid w:val="1A8F0F56"/>
    <w:multiLevelType w:val="hybridMultilevel"/>
    <w:tmpl w:val="C3A2CA1C"/>
    <w:lvl w:ilvl="0" w:tplc="4A565D72">
      <w:start w:val="1"/>
      <w:numFmt w:val="upperRoman"/>
      <w:lvlText w:val="%1."/>
      <w:lvlJc w:val="left"/>
      <w:pPr>
        <w:ind w:left="1004" w:hanging="720"/>
      </w:pPr>
      <w:rPr>
        <w:rFonts w:ascii="Times New Roman" w:hAnsi="Times New Roman" w:cs="Times New Roman" w:hint="default"/>
        <w:b/>
        <w:color w:val="00000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
    <w:nsid w:val="37ED4488"/>
    <w:multiLevelType w:val="hybridMultilevel"/>
    <w:tmpl w:val="BC82371C"/>
    <w:lvl w:ilvl="0" w:tplc="92C058F8">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2245F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992FB0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C72AD0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F0EAE0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5D0990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912ED2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498B4C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3644BA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nsid w:val="48774B5A"/>
    <w:multiLevelType w:val="hybridMultilevel"/>
    <w:tmpl w:val="03507204"/>
    <w:lvl w:ilvl="0" w:tplc="759A27D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7DA861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334368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524CAF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8A766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E0CD6E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C98E71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A047B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9DCC2C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nsid w:val="511319FC"/>
    <w:multiLevelType w:val="hybridMultilevel"/>
    <w:tmpl w:val="AFF4C4CC"/>
    <w:lvl w:ilvl="0" w:tplc="B9429D10">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050405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E58A41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B7E40A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AF494A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0B63F5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C5CFD9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B800A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324BCC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nsid w:val="5208339C"/>
    <w:multiLevelType w:val="hybridMultilevel"/>
    <w:tmpl w:val="DE284278"/>
    <w:lvl w:ilvl="0" w:tplc="71740010">
      <w:start w:val="1"/>
      <w:numFmt w:val="bullet"/>
      <w:lvlText w:val="•"/>
      <w:lvlJc w:val="left"/>
      <w:pPr>
        <w:ind w:left="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1CE83A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CB6CE9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BF80EB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4A777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CCAC65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BAAD2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3AC4D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3CAD8B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6"/>
  </w:num>
  <w:num w:numId="3">
    <w:abstractNumId w:val="3"/>
  </w:num>
  <w:num w:numId="4">
    <w:abstractNumId w:val="0"/>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A7B"/>
    <w:rsid w:val="00031957"/>
    <w:rsid w:val="00175B56"/>
    <w:rsid w:val="002743F2"/>
    <w:rsid w:val="002D63C4"/>
    <w:rsid w:val="00390E6B"/>
    <w:rsid w:val="00463A7B"/>
    <w:rsid w:val="0047221D"/>
    <w:rsid w:val="006179F2"/>
    <w:rsid w:val="006F3ACC"/>
    <w:rsid w:val="0077412A"/>
    <w:rsid w:val="007931AE"/>
    <w:rsid w:val="00B03ECB"/>
    <w:rsid w:val="00B21379"/>
    <w:rsid w:val="00B3215D"/>
    <w:rsid w:val="00B3523B"/>
    <w:rsid w:val="00C845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E1DF21-EAD5-440A-9B1B-C021D49B1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2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221D"/>
    <w:pPr>
      <w:ind w:left="720"/>
      <w:contextualSpacing/>
    </w:pPr>
  </w:style>
  <w:style w:type="table" w:customStyle="1" w:styleId="TableGrid">
    <w:name w:val="TableGrid"/>
    <w:rsid w:val="00B3523B"/>
    <w:pPr>
      <w:spacing w:after="0" w:line="240" w:lineRule="auto"/>
    </w:pPr>
    <w:rPr>
      <w:rFonts w:eastAsiaTheme="minorEastAsia"/>
      <w:lang w:eastAsia="ru-RU"/>
    </w:rPr>
    <w:tblPr>
      <w:tblCellMar>
        <w:top w:w="0" w:type="dxa"/>
        <w:left w:w="0" w:type="dxa"/>
        <w:bottom w:w="0" w:type="dxa"/>
        <w:right w:w="0" w:type="dxa"/>
      </w:tblCellMar>
    </w:tblPr>
  </w:style>
  <w:style w:type="paragraph" w:styleId="a4">
    <w:name w:val="footer"/>
    <w:basedOn w:val="a"/>
    <w:link w:val="a5"/>
    <w:uiPriority w:val="99"/>
    <w:unhideWhenUsed/>
    <w:rsid w:val="00175B5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175B56"/>
  </w:style>
  <w:style w:type="paragraph" w:styleId="a6">
    <w:name w:val="Balloon Text"/>
    <w:basedOn w:val="a"/>
    <w:link w:val="a7"/>
    <w:uiPriority w:val="99"/>
    <w:semiHidden/>
    <w:unhideWhenUsed/>
    <w:rsid w:val="00C8455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845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2505</Words>
  <Characters>14279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2022-08-30T20:43:00Z</cp:lastPrinted>
  <dcterms:created xsi:type="dcterms:W3CDTF">2022-06-23T22:16:00Z</dcterms:created>
  <dcterms:modified xsi:type="dcterms:W3CDTF">2022-08-30T20:47:00Z</dcterms:modified>
</cp:coreProperties>
</file>